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方正黑体_GBK" w:hAnsi="黑体" w:eastAsia="方正黑体_GBK"/>
          <w:sz w:val="32"/>
          <w:szCs w:val="32"/>
        </w:rPr>
      </w:pPr>
      <w:r>
        <w:rPr>
          <w:rFonts w:hint="eastAsia" w:ascii="方正黑体_GBK" w:hAnsi="黑体" w:eastAsia="方正黑体_GBK"/>
          <w:sz w:val="32"/>
          <w:szCs w:val="32"/>
        </w:rPr>
        <w:t>附件1：</w:t>
      </w:r>
    </w:p>
    <w:p>
      <w:pPr>
        <w:spacing w:line="600" w:lineRule="exact"/>
        <w:jc w:val="center"/>
        <w:rPr>
          <w:rFonts w:ascii="方正小标宋_GBK" w:eastAsia="方正小标宋_GBK"/>
          <w:sz w:val="32"/>
          <w:szCs w:val="32"/>
        </w:rPr>
      </w:pPr>
      <w:r>
        <w:rPr>
          <w:rFonts w:hint="eastAsia" w:ascii="方正小标宋_GBK" w:eastAsia="方正小标宋_GBK"/>
          <w:sz w:val="32"/>
          <w:szCs w:val="32"/>
        </w:rPr>
        <w:t>云阳县2018年第四季度考核招聘事业单位工作人员岗位及条件一览表</w:t>
      </w:r>
    </w:p>
    <w:tbl>
      <w:tblPr>
        <w:tblStyle w:val="7"/>
        <w:tblpPr w:leftFromText="180" w:rightFromText="180" w:vertAnchor="text" w:horzAnchor="page" w:tblpXSpec="center" w:tblpY="1322"/>
        <w:tblOverlap w:val="never"/>
        <w:tblW w:w="1356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"/>
        <w:gridCol w:w="1096"/>
        <w:gridCol w:w="1459"/>
        <w:gridCol w:w="709"/>
        <w:gridCol w:w="1152"/>
        <w:gridCol w:w="1152"/>
        <w:gridCol w:w="710"/>
        <w:gridCol w:w="1254"/>
        <w:gridCol w:w="2550"/>
        <w:gridCol w:w="2277"/>
        <w:gridCol w:w="7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bCs/>
                <w:color w:val="000000"/>
                <w:kern w:val="0"/>
                <w:szCs w:val="21"/>
              </w:rPr>
            </w:pPr>
            <w:r>
              <w:rPr>
                <w:rFonts w:eastAsia="方正仿宋_GBK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0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bCs/>
                <w:color w:val="000000"/>
                <w:kern w:val="0"/>
                <w:szCs w:val="21"/>
              </w:rPr>
            </w:pPr>
            <w:r>
              <w:rPr>
                <w:rFonts w:eastAsia="方正仿宋_GBK"/>
                <w:bCs/>
                <w:color w:val="000000"/>
                <w:kern w:val="0"/>
                <w:szCs w:val="21"/>
              </w:rPr>
              <w:t>主管</w:t>
            </w:r>
          </w:p>
          <w:p>
            <w:pPr>
              <w:widowControl/>
              <w:spacing w:line="280" w:lineRule="exact"/>
              <w:jc w:val="center"/>
              <w:rPr>
                <w:rFonts w:eastAsia="方正仿宋_GBK"/>
                <w:bCs/>
                <w:color w:val="000000"/>
                <w:kern w:val="0"/>
                <w:szCs w:val="21"/>
              </w:rPr>
            </w:pPr>
            <w:r>
              <w:rPr>
                <w:rFonts w:eastAsia="方正仿宋_GBK"/>
                <w:bCs/>
                <w:color w:val="000000"/>
                <w:kern w:val="0"/>
                <w:szCs w:val="21"/>
              </w:rPr>
              <w:t>部门</w:t>
            </w:r>
          </w:p>
        </w:tc>
        <w:tc>
          <w:tcPr>
            <w:tcW w:w="14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bCs/>
                <w:color w:val="000000"/>
                <w:kern w:val="0"/>
                <w:szCs w:val="21"/>
              </w:rPr>
            </w:pPr>
            <w:r>
              <w:rPr>
                <w:rFonts w:eastAsia="方正仿宋_GBK"/>
                <w:bCs/>
                <w:color w:val="000000"/>
                <w:kern w:val="0"/>
                <w:szCs w:val="21"/>
              </w:rPr>
              <w:t>招聘单位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bCs/>
                <w:kern w:val="0"/>
                <w:szCs w:val="21"/>
              </w:rPr>
            </w:pPr>
            <w:r>
              <w:rPr>
                <w:rFonts w:hint="eastAsia" w:eastAsia="方正仿宋_GBK"/>
                <w:bCs/>
                <w:kern w:val="0"/>
                <w:szCs w:val="21"/>
              </w:rPr>
              <w:t>单位性质</w:t>
            </w:r>
          </w:p>
        </w:tc>
        <w:tc>
          <w:tcPr>
            <w:tcW w:w="115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bCs/>
                <w:kern w:val="0"/>
                <w:szCs w:val="21"/>
              </w:rPr>
            </w:pPr>
            <w:r>
              <w:rPr>
                <w:rFonts w:eastAsia="方正仿宋_GBK"/>
                <w:bCs/>
                <w:kern w:val="0"/>
                <w:szCs w:val="21"/>
              </w:rPr>
              <w:t>岗位</w:t>
            </w:r>
            <w:r>
              <w:rPr>
                <w:rFonts w:eastAsia="方正仿宋_GBK"/>
                <w:bCs/>
                <w:kern w:val="0"/>
                <w:szCs w:val="21"/>
              </w:rPr>
              <w:br w:type="textWrapping"/>
            </w:r>
            <w:r>
              <w:rPr>
                <w:rFonts w:eastAsia="方正仿宋_GBK"/>
                <w:bCs/>
                <w:kern w:val="0"/>
                <w:szCs w:val="21"/>
              </w:rPr>
              <w:t>名称</w:t>
            </w:r>
          </w:p>
        </w:tc>
        <w:tc>
          <w:tcPr>
            <w:tcW w:w="11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bCs/>
                <w:kern w:val="0"/>
                <w:szCs w:val="21"/>
              </w:rPr>
            </w:pPr>
            <w:r>
              <w:rPr>
                <w:rFonts w:eastAsia="方正仿宋_GBK"/>
                <w:bCs/>
                <w:kern w:val="0"/>
                <w:szCs w:val="21"/>
              </w:rPr>
              <w:t>岗位等级及类别</w:t>
            </w:r>
          </w:p>
        </w:tc>
        <w:tc>
          <w:tcPr>
            <w:tcW w:w="7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bCs/>
                <w:kern w:val="0"/>
                <w:szCs w:val="21"/>
              </w:rPr>
            </w:pPr>
            <w:r>
              <w:rPr>
                <w:rFonts w:eastAsia="方正仿宋_GBK"/>
                <w:bCs/>
                <w:kern w:val="0"/>
                <w:szCs w:val="21"/>
              </w:rPr>
              <w:t>招聘人数</w:t>
            </w:r>
          </w:p>
        </w:tc>
        <w:tc>
          <w:tcPr>
            <w:tcW w:w="68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bCs/>
                <w:kern w:val="0"/>
                <w:szCs w:val="21"/>
              </w:rPr>
            </w:pPr>
            <w:r>
              <w:rPr>
                <w:rFonts w:eastAsia="方正仿宋_GBK"/>
                <w:bCs/>
                <w:kern w:val="0"/>
                <w:szCs w:val="21"/>
              </w:rPr>
              <w:t>招  聘  条  件  要  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10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14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115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bCs/>
                <w:kern w:val="0"/>
                <w:szCs w:val="21"/>
              </w:rPr>
            </w:pPr>
          </w:p>
        </w:tc>
        <w:tc>
          <w:tcPr>
            <w:tcW w:w="11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7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bCs/>
                <w:kern w:val="0"/>
                <w:szCs w:val="21"/>
              </w:rPr>
            </w:pPr>
            <w:r>
              <w:rPr>
                <w:rFonts w:eastAsia="方正仿宋_GBK"/>
                <w:bCs/>
                <w:kern w:val="0"/>
                <w:szCs w:val="21"/>
              </w:rPr>
              <w:t>年龄</w:t>
            </w:r>
          </w:p>
        </w:tc>
        <w:tc>
          <w:tcPr>
            <w:tcW w:w="2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bCs/>
                <w:kern w:val="0"/>
                <w:szCs w:val="21"/>
              </w:rPr>
            </w:pPr>
            <w:r>
              <w:rPr>
                <w:rFonts w:eastAsia="方正仿宋_GBK"/>
                <w:bCs/>
                <w:kern w:val="0"/>
                <w:szCs w:val="21"/>
              </w:rPr>
              <w:t>学历（学位）</w:t>
            </w:r>
          </w:p>
        </w:tc>
        <w:tc>
          <w:tcPr>
            <w:tcW w:w="2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bCs/>
                <w:kern w:val="0"/>
                <w:szCs w:val="21"/>
              </w:rPr>
            </w:pPr>
            <w:r>
              <w:rPr>
                <w:rFonts w:eastAsia="方正仿宋_GBK"/>
                <w:bCs/>
                <w:kern w:val="0"/>
                <w:szCs w:val="21"/>
              </w:rPr>
              <w:t>专业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="方正仿宋_GBK"/>
                <w:bCs/>
                <w:kern w:val="0"/>
                <w:szCs w:val="21"/>
                <w:lang w:eastAsia="zh-CN"/>
              </w:rPr>
            </w:pPr>
            <w:r>
              <w:rPr>
                <w:rFonts w:hint="eastAsia" w:eastAsia="方正仿宋_GBK"/>
                <w:bCs/>
                <w:kern w:val="0"/>
                <w:szCs w:val="21"/>
                <w:lang w:eastAsia="zh-CN"/>
              </w:rPr>
              <w:t>备注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  <w:jc w:val="center"/>
        </w:trPr>
        <w:tc>
          <w:tcPr>
            <w:tcW w:w="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县城管局</w:t>
            </w:r>
          </w:p>
        </w:tc>
        <w:tc>
          <w:tcPr>
            <w:tcW w:w="14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县环境与卫生管理所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公益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一类</w:t>
            </w:r>
          </w:p>
        </w:tc>
        <w:tc>
          <w:tcPr>
            <w:tcW w:w="11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环境卫生管理</w:t>
            </w:r>
          </w:p>
        </w:tc>
        <w:tc>
          <w:tcPr>
            <w:tcW w:w="11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专技12级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30岁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lang w:eastAsia="zh-CN"/>
              </w:rPr>
              <w:t>周岁及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以下</w:t>
            </w:r>
          </w:p>
        </w:tc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全日制普通高校研究生学历并取得相应学位</w:t>
            </w:r>
          </w:p>
        </w:tc>
        <w:tc>
          <w:tcPr>
            <w:tcW w:w="2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环境与公共卫生管理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方正仿宋_GBK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Cs w:val="21"/>
              </w:rPr>
            </w:pPr>
            <w:r>
              <w:rPr>
                <w:rFonts w:hint="eastAsia" w:eastAsia="方正仿宋_GBK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县财政局</w:t>
            </w: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县财政评审投资中心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公益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一类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工程项目评审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专技12级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30岁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lang w:eastAsia="zh-CN"/>
              </w:rPr>
              <w:t>周岁及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以下</w:t>
            </w:r>
          </w:p>
        </w:tc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全日制普通高校研究生学历并取得相应学位</w:t>
            </w:r>
          </w:p>
        </w:tc>
        <w:tc>
          <w:tcPr>
            <w:tcW w:w="2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工程管理、项目管理、工程造价、土木工程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方正仿宋_GBK"/>
                <w:kern w:val="0"/>
                <w:szCs w:val="21"/>
              </w:rPr>
            </w:pPr>
          </w:p>
        </w:tc>
      </w:tr>
    </w:tbl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0325643"/>
    </w:sdtPr>
    <w:sdtEndPr>
      <w:rPr>
        <w:sz w:val="28"/>
        <w:szCs w:val="28"/>
      </w:rPr>
    </w:sdtEndPr>
    <w:sdtContent>
      <w:p>
        <w:pPr>
          <w:pStyle w:val="3"/>
          <w:jc w:val="right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  \* MERGEFORMAT 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1</w:t>
        </w:r>
        <w:r>
          <w:rPr>
            <w:sz w:val="28"/>
            <w:szCs w:val="28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09E48CE"/>
    <w:rsid w:val="0059173C"/>
    <w:rsid w:val="00634683"/>
    <w:rsid w:val="00F42FF0"/>
    <w:rsid w:val="039A0B2D"/>
    <w:rsid w:val="08277639"/>
    <w:rsid w:val="0CFB61BB"/>
    <w:rsid w:val="0E325A49"/>
    <w:rsid w:val="13E844F5"/>
    <w:rsid w:val="201C39B3"/>
    <w:rsid w:val="207D4FD4"/>
    <w:rsid w:val="24246D99"/>
    <w:rsid w:val="29B43A4B"/>
    <w:rsid w:val="30DB60F0"/>
    <w:rsid w:val="35254C1D"/>
    <w:rsid w:val="3B983B2C"/>
    <w:rsid w:val="3BA24DAE"/>
    <w:rsid w:val="459459FE"/>
    <w:rsid w:val="47D42FDE"/>
    <w:rsid w:val="49997FC2"/>
    <w:rsid w:val="4BAF119D"/>
    <w:rsid w:val="4C69799D"/>
    <w:rsid w:val="51F710FC"/>
    <w:rsid w:val="52361131"/>
    <w:rsid w:val="54DD4910"/>
    <w:rsid w:val="5CDA064C"/>
    <w:rsid w:val="5E1205C5"/>
    <w:rsid w:val="709E48CE"/>
    <w:rsid w:val="71941D60"/>
    <w:rsid w:val="731F042B"/>
    <w:rsid w:val="7AE46B6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批注框文本 Char"/>
    <w:basedOn w:val="6"/>
    <w:link w:val="2"/>
    <w:uiPriority w:val="0"/>
    <w:rPr>
      <w:kern w:val="2"/>
      <w:sz w:val="18"/>
      <w:szCs w:val="18"/>
    </w:rPr>
  </w:style>
  <w:style w:type="character" w:customStyle="1" w:styleId="9">
    <w:name w:val="页眉 Char"/>
    <w:basedOn w:val="6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</Words>
  <Characters>255</Characters>
  <Lines>2</Lines>
  <Paragraphs>1</Paragraphs>
  <TotalTime>0</TotalTime>
  <ScaleCrop>false</ScaleCrop>
  <LinksUpToDate>false</LinksUpToDate>
  <CharactersWithSpaces>298</CharactersWithSpaces>
  <Application>WPS Office_10.8.0.5809_F1E327BC-269C-435d-A152-05C5408002CA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2018-02-09T07:17:00Z</dcterms:created>
  <dc:creator>Administrator</dc:creator>
  <cp:lastModifiedBy>admin</cp:lastModifiedBy>
  <cp:lastPrinted>2018-05-08T08:09:00Z</cp:lastPrinted>
  <dcterms:modified xsi:type="dcterms:W3CDTF">2018-11-12T08:23:55Z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2052-10.8.0.5809</vt:lpwstr>
  </property>
</Properties>
</file>