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22" w:rsidRDefault="00E74922" w:rsidP="00E74922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E74922" w:rsidRDefault="00E74922" w:rsidP="00E74922">
      <w:pPr>
        <w:spacing w:beforeLines="100" w:afterLines="10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关于设备监理师职业资格制度有关问题的说明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2023年2月13日，市场监管总局 人力资源社会保障部印发实施《设备监理师职业资格制度规定》《设备监理师职业资格考试实施办法》。2023年9月设备监理师职业资格考试将按新制度实施，为正确执行上述文件，保障应试人员合法权益，经市场监管总局质量发展局同意，现就新制度实施中的有关问题说明如下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一、关于中专学历考生新旧制度的过渡衔接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具有中专学历人员，已参加2022年度注册设备</w:t>
      </w:r>
      <w:proofErr w:type="gramStart"/>
      <w:r>
        <w:rPr>
          <w:rFonts w:ascii="方正仿宋_GBK" w:eastAsia="方正仿宋_GBK" w:hint="eastAsia"/>
          <w:sz w:val="32"/>
          <w:szCs w:val="32"/>
        </w:rPr>
        <w:t>监理师</w:t>
      </w:r>
      <w:proofErr w:type="gramEnd"/>
      <w:r>
        <w:rPr>
          <w:rFonts w:ascii="方正仿宋_GBK" w:eastAsia="方正仿宋_GBK" w:hint="eastAsia"/>
          <w:sz w:val="32"/>
          <w:szCs w:val="32"/>
        </w:rPr>
        <w:t>执业资格全部4个科目考试并取得部分科目合格成绩的，方可继续报名参加2023-2025年度设备监理师职业资格全部4个科目考试。2025年底前取得全部科目合格成绩者可取</w:t>
      </w:r>
      <w:proofErr w:type="gramStart"/>
      <w:r>
        <w:rPr>
          <w:rFonts w:ascii="方正仿宋_GBK" w:eastAsia="方正仿宋_GBK" w:hint="eastAsia"/>
          <w:sz w:val="32"/>
          <w:szCs w:val="32"/>
        </w:rPr>
        <w:t>得设备</w:t>
      </w:r>
      <w:proofErr w:type="gramEnd"/>
      <w:r>
        <w:rPr>
          <w:rFonts w:ascii="方正仿宋_GBK" w:eastAsia="方正仿宋_GBK" w:hint="eastAsia"/>
          <w:sz w:val="32"/>
          <w:szCs w:val="32"/>
        </w:rPr>
        <w:t>监理师职业资格证书。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二、关于“从事设备监理相关业务工作”年限计算方式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考试报名条件中，“从事设备监理相关业务工作”年限计算截止日期为考试当年度的12月31日。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三、关于“工学、理学、管理学或经济学学科门类专业”的界定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考试报名条件中，“工学、理学、管理学或经济学学科门类专业”，按照国务院学位委员会、教育部印发的《学位授予和人</w:t>
      </w:r>
      <w:r>
        <w:rPr>
          <w:rFonts w:ascii="方正仿宋_GBK" w:eastAsia="方正仿宋_GBK" w:hint="eastAsia"/>
          <w:sz w:val="32"/>
          <w:szCs w:val="32"/>
        </w:rPr>
        <w:lastRenderedPageBreak/>
        <w:t>才培养学科目录设置与管理办法》《普通高等学校高等职业教育（专科）专业设置管理办法》《学位授予和人才培养学科目录》《普通高等学校本科专业目录（2012年）》《普通高等学校高等职业教育（专科）专业目录（2015年）》等规定，对照学科目录界定，工学、理学、管理学或经济学学科门类下的各专业均可报考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四、关于“国家专业技术人员继续教育的有关规定”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“国家专业技术人员继续教育的有关规定”是指人力资源社会保障部2015年印发的《专业技术人员继续教育规定》（人力资源社会保障部令第25号）。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五、关于“有效期内的各科目合格成绩有效期顺延”的问题</w:t>
      </w:r>
    </w:p>
    <w:p w:rsidR="00E74922" w:rsidRDefault="00E74922" w:rsidP="00E74922">
      <w:pPr>
        <w:snapToGrid w:val="0"/>
        <w:spacing w:line="540" w:lineRule="exact"/>
        <w:ind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“有效期内的各科目合格成绩有效期顺延”，指参加2022年度注册设备</w:t>
      </w:r>
      <w:proofErr w:type="gramStart"/>
      <w:r>
        <w:rPr>
          <w:rFonts w:ascii="方正仿宋_GBK" w:eastAsia="方正仿宋_GBK" w:hint="eastAsia"/>
          <w:sz w:val="32"/>
          <w:szCs w:val="32"/>
        </w:rPr>
        <w:t>监理师</w:t>
      </w:r>
      <w:proofErr w:type="gramEnd"/>
      <w:r>
        <w:rPr>
          <w:rFonts w:ascii="方正仿宋_GBK" w:eastAsia="方正仿宋_GBK" w:hint="eastAsia"/>
          <w:sz w:val="32"/>
          <w:szCs w:val="32"/>
        </w:rPr>
        <w:t>执业资格全部4个科目考试并取得部分科目合格成绩的，其有效期可顺延为4年至2025年度。</w:t>
      </w:r>
    </w:p>
    <w:p w:rsidR="00E74922" w:rsidRDefault="00E74922" w:rsidP="00E74922">
      <w:pPr>
        <w:spacing w:line="540" w:lineRule="exact"/>
        <w:ind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六、关于取得监理工程师职业资格证书的人员免考的问题</w:t>
      </w:r>
    </w:p>
    <w:p w:rsidR="00E74922" w:rsidRDefault="00E74922" w:rsidP="00E74922">
      <w:pPr>
        <w:snapToGrid w:val="0"/>
        <w:spacing w:line="540" w:lineRule="exact"/>
        <w:ind w:firstLine="640"/>
        <w:rPr>
          <w:rFonts w:eastAsia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取得监理工程师职业资格证书的人员，已参加2022年度注册设备</w:t>
      </w:r>
      <w:proofErr w:type="gramStart"/>
      <w:r>
        <w:rPr>
          <w:rFonts w:ascii="方正仿宋_GBK" w:eastAsia="方正仿宋_GBK" w:hint="eastAsia"/>
          <w:sz w:val="32"/>
          <w:szCs w:val="32"/>
        </w:rPr>
        <w:t>监理师</w:t>
      </w:r>
      <w:proofErr w:type="gramEnd"/>
      <w:r>
        <w:rPr>
          <w:rFonts w:ascii="方正仿宋_GBK" w:eastAsia="方正仿宋_GBK" w:hint="eastAsia"/>
          <w:sz w:val="32"/>
          <w:szCs w:val="32"/>
        </w:rPr>
        <w:t>执业资格考试并取得部分科目合格成绩，若2023年继续报考全部4个科目的，其2022年度合格成绩有效期顺延为4年至2025年；</w:t>
      </w:r>
      <w:proofErr w:type="gramStart"/>
      <w:r>
        <w:rPr>
          <w:rFonts w:ascii="方正仿宋_GBK" w:eastAsia="方正仿宋_GBK" w:hint="eastAsia"/>
          <w:sz w:val="32"/>
          <w:szCs w:val="32"/>
        </w:rPr>
        <w:t>若申请</w:t>
      </w:r>
      <w:proofErr w:type="gramEnd"/>
      <w:r>
        <w:rPr>
          <w:rFonts w:ascii="方正仿宋_GBK" w:eastAsia="方正仿宋_GBK" w:hint="eastAsia"/>
          <w:sz w:val="32"/>
          <w:szCs w:val="32"/>
        </w:rPr>
        <w:t>免考《设备工程项目管理》《设备监理实务与案例分析》的，其2022年度取得的部分科目合格成绩无效。</w:t>
      </w:r>
    </w:p>
    <w:p w:rsidR="00E74922" w:rsidRDefault="00E74922" w:rsidP="00E74922">
      <w:pPr>
        <w:widowControl/>
        <w:spacing w:line="540" w:lineRule="exact"/>
        <w:rPr>
          <w:rFonts w:ascii="方正仿宋_GBK" w:eastAsia="方正仿宋_GBK" w:hint="eastAsia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</w:t>
      </w:r>
      <w:r>
        <w:rPr>
          <w:rFonts w:ascii="方正仿宋_GBK" w:eastAsia="方正仿宋_GBK" w:hint="eastAsia"/>
          <w:sz w:val="32"/>
          <w:szCs w:val="32"/>
        </w:rPr>
        <w:t>中国设备监理协会</w:t>
      </w:r>
    </w:p>
    <w:p w:rsidR="00F31FAB" w:rsidRPr="00E74922" w:rsidRDefault="00E74922" w:rsidP="00E74922">
      <w:pPr>
        <w:spacing w:line="540" w:lineRule="exact"/>
        <w:ind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2023年5月31日</w:t>
      </w:r>
    </w:p>
    <w:sectPr w:rsidR="00F31FAB" w:rsidRPr="00E74922">
      <w:headerReference w:type="default" r:id="rId4"/>
      <w:footerReference w:type="even" r:id="rId5"/>
      <w:footerReference w:type="default" r:id="rId6"/>
      <w:pgSz w:w="11906" w:h="16838"/>
      <w:pgMar w:top="2041" w:right="1531" w:bottom="2041" w:left="1531" w:header="851" w:footer="992" w:gutter="0"/>
      <w:cols w:space="720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9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E7492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922">
    <w:pPr>
      <w:pStyle w:val="a3"/>
      <w:framePr w:wrap="around" w:vAnchor="text" w:hAnchor="margin" w:xAlign="outside" w:y="1"/>
      <w:rPr>
        <w:rStyle w:val="a5"/>
        <w:rFonts w:hint="eastAsia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:rsidR="00000000" w:rsidRDefault="00E74922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49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922"/>
    <w:rsid w:val="00E74922"/>
    <w:rsid w:val="00F3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4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49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7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492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7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P R C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2024-06-14T02:20:00Z</dcterms:created>
  <dcterms:modified xsi:type="dcterms:W3CDTF">2024-06-14T02:21:00Z</dcterms:modified>
</cp:coreProperties>
</file>