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36" w:rsidRDefault="00382516" w:rsidP="00382516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eastAsia="方正仿宋_GBK" w:hAnsi="Times New Roman"/>
          <w:szCs w:val="32"/>
        </w:rPr>
        <w:t>渝人社〔</w:t>
      </w:r>
      <w:r>
        <w:rPr>
          <w:rFonts w:ascii="Times New Roman" w:eastAsia="方正仿宋_GBK" w:hAnsi="Times New Roman"/>
          <w:szCs w:val="32"/>
        </w:rPr>
        <w:t>2021</w:t>
      </w:r>
      <w:r>
        <w:rPr>
          <w:rFonts w:ascii="Times New Roman" w:eastAsia="方正仿宋_GBK" w:hAnsi="Times New Roman"/>
          <w:szCs w:val="32"/>
        </w:rPr>
        <w:t>〕</w:t>
      </w:r>
      <w:r>
        <w:rPr>
          <w:rFonts w:ascii="Times New Roman" w:eastAsia="方正仿宋_GBK" w:hAnsi="Times New Roman"/>
          <w:szCs w:val="32"/>
        </w:rPr>
        <w:t>429</w:t>
      </w:r>
      <w:r>
        <w:rPr>
          <w:rFonts w:ascii="Times New Roman" w:eastAsia="方正仿宋_GBK" w:hAnsi="Times New Roman"/>
          <w:szCs w:val="32"/>
        </w:rPr>
        <w:t>号</w:t>
      </w:r>
      <w:bookmarkStart w:id="0" w:name="_GoBack"/>
      <w:bookmarkEnd w:id="0"/>
    </w:p>
    <w:p w:rsidR="005E6F36" w:rsidRDefault="005E6F36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5E6F36" w:rsidRDefault="0067351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重庆市人力资源和社会保障局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重庆市财政局</w:t>
      </w:r>
    </w:p>
    <w:p w:rsidR="005E6F36" w:rsidRDefault="0067351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关于公布</w:t>
      </w:r>
      <w:r>
        <w:rPr>
          <w:rFonts w:ascii="Times New Roman" w:eastAsia="方正小标宋_GBK" w:hAnsi="Times New Roman"/>
          <w:sz w:val="44"/>
          <w:szCs w:val="44"/>
        </w:rPr>
        <w:t>20</w:t>
      </w:r>
      <w:r>
        <w:rPr>
          <w:rFonts w:ascii="Times New Roman" w:eastAsia="方正小标宋_GBK" w:hAnsi="Times New Roman"/>
          <w:sz w:val="44"/>
          <w:szCs w:val="44"/>
        </w:rPr>
        <w:t>21</w:t>
      </w:r>
      <w:r>
        <w:rPr>
          <w:rFonts w:ascii="Times New Roman" w:eastAsia="方正小标宋_GBK" w:hAnsi="Times New Roman"/>
          <w:sz w:val="44"/>
          <w:szCs w:val="44"/>
        </w:rPr>
        <w:t>年留学人员创业园年度绩效</w:t>
      </w:r>
    </w:p>
    <w:p w:rsidR="005E6F36" w:rsidRDefault="0067351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评估等级的通知</w:t>
      </w:r>
    </w:p>
    <w:p w:rsidR="005E6F36" w:rsidRDefault="005E6F36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5E6F36" w:rsidRDefault="0067351F">
      <w:pPr>
        <w:spacing w:line="600" w:lineRule="exac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各区县（自治县）人力社保局、财政局，两江新区</w:t>
      </w:r>
      <w:r>
        <w:rPr>
          <w:rFonts w:ascii="Times New Roman" w:eastAsia="方正仿宋_GBK" w:hAnsi="Times New Roman"/>
        </w:rPr>
        <w:t>组织人事部</w:t>
      </w:r>
      <w:r>
        <w:rPr>
          <w:rFonts w:ascii="Times New Roman" w:eastAsia="方正仿宋_GBK" w:hAnsi="Times New Roman"/>
        </w:rPr>
        <w:t>、财政局，</w:t>
      </w:r>
      <w:r>
        <w:rPr>
          <w:rFonts w:ascii="Times New Roman" w:eastAsia="方正仿宋_GBK" w:hAnsi="Times New Roman"/>
        </w:rPr>
        <w:t>重庆高新区党群工作部、财政局，</w:t>
      </w:r>
      <w:r>
        <w:rPr>
          <w:rFonts w:ascii="Times New Roman" w:eastAsia="方正仿宋_GBK" w:hAnsi="Times New Roman"/>
        </w:rPr>
        <w:t>万盛经开区人力社保局、财政局，有关留学人员创业园：</w:t>
      </w:r>
    </w:p>
    <w:p w:rsidR="005E6F36" w:rsidRDefault="0067351F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根据《关于印发〈重庆市市级创业孵化基地（园区）认定和管理办法〉的通知》（渝人社发〔</w:t>
      </w:r>
      <w:r>
        <w:rPr>
          <w:rFonts w:ascii="Times New Roman" w:eastAsia="方正仿宋_GBK" w:hAnsi="Times New Roman"/>
        </w:rPr>
        <w:t>2017</w:t>
      </w:r>
      <w:r>
        <w:rPr>
          <w:rFonts w:ascii="Times New Roman" w:eastAsia="方正仿宋_GBK" w:hAnsi="Times New Roman"/>
        </w:rPr>
        <w:t>〕</w:t>
      </w:r>
      <w:r>
        <w:rPr>
          <w:rFonts w:ascii="Times New Roman" w:eastAsia="方正仿宋_GBK" w:hAnsi="Times New Roman"/>
        </w:rPr>
        <w:t>181</w:t>
      </w:r>
      <w:r>
        <w:rPr>
          <w:rFonts w:ascii="Times New Roman" w:eastAsia="方正仿宋_GBK" w:hAnsi="Times New Roman"/>
        </w:rPr>
        <w:t>号）</w:t>
      </w:r>
      <w:r>
        <w:rPr>
          <w:rFonts w:ascii="Times New Roman" w:eastAsia="方正仿宋_GBK" w:hAnsi="Times New Roman"/>
        </w:rPr>
        <w:t>要求</w:t>
      </w:r>
      <w:r>
        <w:rPr>
          <w:rFonts w:ascii="Times New Roman" w:eastAsia="方正仿宋_GBK" w:hAnsi="Times New Roman"/>
        </w:rPr>
        <w:t>，市人力社保局委托第三方评估团队</w:t>
      </w:r>
      <w:r>
        <w:rPr>
          <w:rFonts w:ascii="Times New Roman" w:eastAsia="方正仿宋_GBK" w:hAnsi="Times New Roman"/>
        </w:rPr>
        <w:t>对全市</w:t>
      </w:r>
      <w:r>
        <w:rPr>
          <w:rFonts w:ascii="Times New Roman" w:eastAsia="方正仿宋_GBK" w:hAnsi="Times New Roman"/>
        </w:rPr>
        <w:t>8</w:t>
      </w:r>
      <w:r>
        <w:rPr>
          <w:rFonts w:ascii="Times New Roman" w:eastAsia="方正仿宋_GBK" w:hAnsi="Times New Roman"/>
        </w:rPr>
        <w:t>个</w:t>
      </w:r>
      <w:r>
        <w:rPr>
          <w:rFonts w:ascii="Times New Roman" w:eastAsia="方正仿宋_GBK" w:hAnsi="Times New Roman"/>
        </w:rPr>
        <w:t>留学人员创业园在</w:t>
      </w:r>
      <w:r>
        <w:rPr>
          <w:rFonts w:ascii="Times New Roman" w:eastAsia="方正仿宋_GBK" w:hAnsi="Times New Roman"/>
        </w:rPr>
        <w:t>自身建设、创业服务、运营成效等</w:t>
      </w:r>
      <w:r>
        <w:rPr>
          <w:rFonts w:ascii="Times New Roman" w:eastAsia="方正仿宋_GBK" w:hAnsi="Times New Roman"/>
        </w:rPr>
        <w:t>情况开展了</w:t>
      </w:r>
      <w:r>
        <w:rPr>
          <w:rFonts w:ascii="Times New Roman" w:eastAsia="方正仿宋_GBK" w:hAnsi="Times New Roman"/>
        </w:rPr>
        <w:t>2021</w:t>
      </w:r>
      <w:r>
        <w:rPr>
          <w:rFonts w:ascii="Times New Roman" w:eastAsia="方正仿宋_GBK" w:hAnsi="Times New Roman"/>
        </w:rPr>
        <w:t>年度绩效评估。经</w:t>
      </w:r>
      <w:r>
        <w:rPr>
          <w:rFonts w:ascii="Times New Roman" w:eastAsia="方正仿宋_GBK" w:hAnsi="Times New Roman"/>
        </w:rPr>
        <w:t>专家组</w:t>
      </w:r>
      <w:r>
        <w:rPr>
          <w:rFonts w:ascii="Times New Roman" w:eastAsia="方正仿宋_GBK" w:hAnsi="Times New Roman"/>
        </w:rPr>
        <w:t>实地</w:t>
      </w:r>
      <w:r>
        <w:rPr>
          <w:rFonts w:ascii="Times New Roman" w:eastAsia="方正仿宋_GBK" w:hAnsi="Times New Roman"/>
        </w:rPr>
        <w:t>查验</w:t>
      </w:r>
      <w:r>
        <w:rPr>
          <w:rFonts w:ascii="Times New Roman" w:eastAsia="方正仿宋_GBK" w:hAnsi="Times New Roman"/>
        </w:rPr>
        <w:t>、</w:t>
      </w:r>
      <w:r>
        <w:rPr>
          <w:rFonts w:ascii="Times New Roman" w:eastAsia="方正仿宋_GBK" w:hAnsi="Times New Roman"/>
        </w:rPr>
        <w:t>考核评分、</w:t>
      </w:r>
      <w:r>
        <w:rPr>
          <w:rFonts w:ascii="Times New Roman" w:eastAsia="方正仿宋_GBK" w:hAnsi="Times New Roman"/>
        </w:rPr>
        <w:t>研究审议</w:t>
      </w:r>
      <w:r>
        <w:rPr>
          <w:rFonts w:ascii="Times New Roman" w:eastAsia="方正仿宋_GBK" w:hAnsi="Times New Roman"/>
        </w:rPr>
        <w:t>等程序</w:t>
      </w:r>
      <w:r>
        <w:rPr>
          <w:rFonts w:ascii="Times New Roman" w:eastAsia="方正仿宋_GBK" w:hAnsi="Times New Roman"/>
        </w:rPr>
        <w:t>，确定中国重庆两江新区留学人员创业园</w:t>
      </w:r>
      <w:r>
        <w:rPr>
          <w:rFonts w:ascii="Times New Roman" w:eastAsia="方正仿宋_GBK" w:hAnsi="Times New Roman"/>
        </w:rPr>
        <w:t>、</w:t>
      </w:r>
      <w:r>
        <w:rPr>
          <w:rFonts w:ascii="Times New Roman" w:eastAsia="方正仿宋_GBK" w:hAnsi="Times New Roman"/>
        </w:rPr>
        <w:t>中国重庆留学人员创业园</w:t>
      </w:r>
      <w:r>
        <w:rPr>
          <w:rFonts w:ascii="Times New Roman" w:eastAsia="方正仿宋_GBK" w:hAnsi="Times New Roman"/>
        </w:rPr>
        <w:t>、重庆大学城科技创新留学人员创业园、重庆大渡口天安留学人员创业园</w:t>
      </w:r>
      <w:r>
        <w:rPr>
          <w:rFonts w:ascii="Times New Roman" w:eastAsia="方正仿宋_GBK" w:hAnsi="Times New Roman"/>
        </w:rPr>
        <w:t>为优秀等级；重庆市北碚区科技创新留学人员创业园</w:t>
      </w:r>
      <w:r>
        <w:rPr>
          <w:rFonts w:ascii="Times New Roman" w:eastAsia="方正仿宋_GBK" w:hAnsi="Times New Roman"/>
        </w:rPr>
        <w:t>、</w:t>
      </w:r>
      <w:r>
        <w:rPr>
          <w:rFonts w:ascii="Times New Roman" w:eastAsia="方正仿宋_GBK" w:hAnsi="Times New Roman"/>
        </w:rPr>
        <w:t>重庆渝北感知科技留学人员创业园为良好等级；重庆江北高层次留学人员创业园</w:t>
      </w:r>
      <w:r>
        <w:rPr>
          <w:rFonts w:ascii="Times New Roman" w:eastAsia="方正仿宋_GBK" w:hAnsi="Times New Roman"/>
        </w:rPr>
        <w:t>、重庆市永川区慧立方留学人员创业</w:t>
      </w:r>
      <w:r>
        <w:rPr>
          <w:rFonts w:ascii="Times New Roman" w:eastAsia="方正仿宋_GBK" w:hAnsi="Times New Roman"/>
        </w:rPr>
        <w:t>园为合格等级。</w:t>
      </w:r>
    </w:p>
    <w:p w:rsidR="005E6F36" w:rsidRDefault="0067351F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对</w:t>
      </w:r>
      <w:r>
        <w:rPr>
          <w:rFonts w:ascii="Times New Roman" w:eastAsia="方正仿宋_GBK" w:hAnsi="Times New Roman"/>
        </w:rPr>
        <w:t>年度绩效评估确定为优秀、良好、合格的</w:t>
      </w:r>
      <w:r>
        <w:rPr>
          <w:rFonts w:ascii="Times New Roman" w:eastAsia="方正仿宋_GBK" w:hAnsi="Times New Roman"/>
        </w:rPr>
        <w:t>园区</w:t>
      </w:r>
      <w:r>
        <w:rPr>
          <w:rFonts w:ascii="Times New Roman" w:eastAsia="方正仿宋_GBK" w:hAnsi="Times New Roman"/>
        </w:rPr>
        <w:t>分别</w:t>
      </w:r>
      <w:r>
        <w:rPr>
          <w:rFonts w:ascii="Times New Roman" w:eastAsia="方正仿宋_GBK" w:hAnsi="Times New Roman"/>
        </w:rPr>
        <w:t>按</w:t>
      </w:r>
      <w:r>
        <w:rPr>
          <w:rFonts w:ascii="Times New Roman" w:eastAsia="方正仿宋_GBK" w:hAnsi="Times New Roman"/>
        </w:rPr>
        <w:t>30</w:t>
      </w:r>
      <w:r>
        <w:rPr>
          <w:rFonts w:ascii="Times New Roman" w:eastAsia="方正仿宋_GBK" w:hAnsi="Times New Roman"/>
        </w:rPr>
        <w:t>万元</w:t>
      </w:r>
      <w:r>
        <w:rPr>
          <w:rFonts w:ascii="Times New Roman" w:eastAsia="方正仿宋_GBK" w:hAnsi="Times New Roman"/>
        </w:rPr>
        <w:t>/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/>
        </w:rPr>
        <w:t>/</w:t>
      </w:r>
      <w:r>
        <w:rPr>
          <w:rFonts w:ascii="Times New Roman" w:eastAsia="方正仿宋_GBK" w:hAnsi="Times New Roman"/>
        </w:rPr>
        <w:t>个、</w:t>
      </w:r>
      <w:r>
        <w:rPr>
          <w:rFonts w:ascii="Times New Roman" w:eastAsia="方正仿宋_GBK" w:hAnsi="Times New Roman"/>
        </w:rPr>
        <w:t>20</w:t>
      </w:r>
      <w:r>
        <w:rPr>
          <w:rFonts w:ascii="Times New Roman" w:eastAsia="方正仿宋_GBK" w:hAnsi="Times New Roman"/>
        </w:rPr>
        <w:t>万元</w:t>
      </w:r>
      <w:r>
        <w:rPr>
          <w:rFonts w:ascii="Times New Roman" w:eastAsia="方正仿宋_GBK" w:hAnsi="Times New Roman"/>
        </w:rPr>
        <w:t>/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/>
        </w:rPr>
        <w:t>/</w:t>
      </w:r>
      <w:r>
        <w:rPr>
          <w:rFonts w:ascii="Times New Roman" w:eastAsia="方正仿宋_GBK" w:hAnsi="Times New Roman"/>
        </w:rPr>
        <w:t>个、</w:t>
      </w:r>
      <w:r>
        <w:rPr>
          <w:rFonts w:ascii="Times New Roman" w:eastAsia="方正仿宋_GBK" w:hAnsi="Times New Roman"/>
        </w:rPr>
        <w:t>10</w:t>
      </w:r>
      <w:r>
        <w:rPr>
          <w:rFonts w:ascii="Times New Roman" w:eastAsia="方正仿宋_GBK" w:hAnsi="Times New Roman"/>
        </w:rPr>
        <w:t>万元</w:t>
      </w:r>
      <w:r>
        <w:rPr>
          <w:rFonts w:ascii="Times New Roman" w:eastAsia="方正仿宋_GBK" w:hAnsi="Times New Roman"/>
        </w:rPr>
        <w:t>/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/>
        </w:rPr>
        <w:t>/</w:t>
      </w:r>
      <w:r>
        <w:rPr>
          <w:rFonts w:ascii="Times New Roman" w:eastAsia="方正仿宋_GBK" w:hAnsi="Times New Roman"/>
        </w:rPr>
        <w:t>个的</w:t>
      </w:r>
      <w:r>
        <w:rPr>
          <w:rFonts w:ascii="Times New Roman" w:eastAsia="方正仿宋_GBK" w:hAnsi="Times New Roman"/>
        </w:rPr>
        <w:t>标准给予</w:t>
      </w:r>
      <w:r>
        <w:rPr>
          <w:rFonts w:ascii="Times New Roman" w:eastAsia="方正仿宋_GBK" w:hAnsi="Times New Roman"/>
        </w:rPr>
        <w:t>绩效奖补。</w:t>
      </w:r>
      <w:r>
        <w:rPr>
          <w:rFonts w:ascii="Times New Roman" w:eastAsia="方正仿宋_GBK" w:hAnsi="Times New Roman"/>
        </w:rPr>
        <w:t>按</w:t>
      </w:r>
      <w:r>
        <w:rPr>
          <w:rFonts w:ascii="Times New Roman" w:eastAsia="方正仿宋_GBK" w:hAnsi="Times New Roman"/>
        </w:rPr>
        <w:lastRenderedPageBreak/>
        <w:t>规定，</w:t>
      </w:r>
      <w:r>
        <w:rPr>
          <w:rFonts w:ascii="Times New Roman" w:eastAsia="方正仿宋_GBK" w:hAnsi="Times New Roman"/>
        </w:rPr>
        <w:t>中国重庆两江新区留学人员创业园、中国重庆留学人员创业园、重庆渝北感知科技留学人员创业园、重庆市永川区慧立方留学人员创业园</w:t>
      </w:r>
      <w:r>
        <w:rPr>
          <w:rFonts w:ascii="Times New Roman" w:eastAsia="方正仿宋_GBK" w:hAnsi="Times New Roman"/>
        </w:rPr>
        <w:t>4</w:t>
      </w:r>
      <w:r>
        <w:rPr>
          <w:rFonts w:ascii="Times New Roman" w:eastAsia="方正仿宋_GBK" w:hAnsi="Times New Roman"/>
        </w:rPr>
        <w:t>个园区已连续</w:t>
      </w:r>
      <w:r>
        <w:rPr>
          <w:rFonts w:ascii="Times New Roman" w:eastAsia="方正仿宋_GBK" w:hAnsi="Times New Roman"/>
        </w:rPr>
        <w:t>3</w:t>
      </w:r>
      <w:r>
        <w:rPr>
          <w:rFonts w:ascii="Times New Roman" w:eastAsia="方正仿宋_GBK" w:hAnsi="Times New Roman"/>
        </w:rPr>
        <w:t>年获得绩效奖补，</w:t>
      </w:r>
      <w:r>
        <w:rPr>
          <w:rFonts w:ascii="Times New Roman" w:eastAsia="方正仿宋_GBK" w:hAnsi="Times New Roman"/>
        </w:rPr>
        <w:t>2021</w:t>
      </w:r>
      <w:r>
        <w:rPr>
          <w:rFonts w:ascii="Times New Roman" w:eastAsia="方正仿宋_GBK" w:hAnsi="Times New Roman"/>
        </w:rPr>
        <w:t>年不再拨付</w:t>
      </w:r>
      <w:r>
        <w:rPr>
          <w:rFonts w:ascii="Times New Roman" w:eastAsia="方正仿宋_GBK" w:hAnsi="Times New Roman"/>
        </w:rPr>
        <w:t>。</w:t>
      </w:r>
    </w:p>
    <w:p w:rsidR="005E6F36" w:rsidRDefault="005E6F36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5E6F36" w:rsidRDefault="0067351F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附件：</w:t>
      </w:r>
      <w:r>
        <w:rPr>
          <w:rFonts w:ascii="Times New Roman" w:eastAsia="方正仿宋_GBK" w:hAnsi="Times New Roman"/>
        </w:rPr>
        <w:t>20</w:t>
      </w:r>
      <w:r>
        <w:rPr>
          <w:rFonts w:ascii="Times New Roman" w:eastAsia="方正仿宋_GBK" w:hAnsi="Times New Roman"/>
        </w:rPr>
        <w:t>21</w:t>
      </w:r>
      <w:r>
        <w:rPr>
          <w:rFonts w:ascii="Times New Roman" w:eastAsia="方正仿宋_GBK" w:hAnsi="Times New Roman"/>
        </w:rPr>
        <w:t>年留学人员创业园绩效评估</w:t>
      </w:r>
      <w:r>
        <w:rPr>
          <w:rFonts w:ascii="Times New Roman" w:eastAsia="方正仿宋_GBK" w:hAnsi="Times New Roman"/>
        </w:rPr>
        <w:t>等级</w:t>
      </w:r>
    </w:p>
    <w:p w:rsidR="005E6F36" w:rsidRDefault="005E6F36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5E6F36" w:rsidRDefault="005E6F36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5E6F36" w:rsidRDefault="0067351F">
      <w:pPr>
        <w:spacing w:line="600" w:lineRule="exact"/>
        <w:ind w:rightChars="200" w:right="632" w:firstLineChars="1298" w:firstLine="4100"/>
        <w:jc w:val="distribute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重庆市人力资源和社会保障局</w:t>
      </w:r>
    </w:p>
    <w:p w:rsidR="005E6F36" w:rsidRDefault="0067351F">
      <w:pPr>
        <w:spacing w:line="600" w:lineRule="exact"/>
        <w:ind w:rightChars="200" w:right="632" w:firstLineChars="1298" w:firstLine="4100"/>
        <w:jc w:val="distribute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重庆市财政局</w:t>
      </w:r>
    </w:p>
    <w:p w:rsidR="005E6F36" w:rsidRDefault="0067351F">
      <w:pPr>
        <w:wordWrap w:val="0"/>
        <w:spacing w:line="600" w:lineRule="exact"/>
        <w:ind w:rightChars="200" w:right="632" w:firstLineChars="200" w:firstLine="632"/>
        <w:jc w:val="righ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20</w:t>
      </w:r>
      <w:r>
        <w:rPr>
          <w:rFonts w:ascii="Times New Roman" w:eastAsia="方正仿宋_GBK" w:hAnsi="Times New Roman"/>
        </w:rPr>
        <w:t>21</w:t>
      </w:r>
      <w:r>
        <w:rPr>
          <w:rFonts w:ascii="Times New Roman" w:eastAsia="方正仿宋_GBK" w:hAnsi="Times New Roman"/>
        </w:rPr>
        <w:t>年</w:t>
      </w:r>
      <w:r>
        <w:rPr>
          <w:rFonts w:ascii="Times New Roman" w:eastAsia="方正仿宋_GBK" w:hAnsi="Times New Roman"/>
        </w:rPr>
        <w:t>12</w:t>
      </w:r>
      <w:r>
        <w:rPr>
          <w:rFonts w:ascii="Times New Roman" w:eastAsia="方正仿宋_GBK" w:hAnsi="Times New Roman"/>
        </w:rPr>
        <w:t>月</w:t>
      </w:r>
      <w:r>
        <w:rPr>
          <w:rFonts w:ascii="Times New Roman" w:eastAsia="方正仿宋_GBK" w:hAnsi="Times New Roman"/>
        </w:rPr>
        <w:t>16</w:t>
      </w:r>
      <w:r>
        <w:rPr>
          <w:rFonts w:ascii="Times New Roman" w:eastAsia="方正仿宋_GBK" w:hAnsi="Times New Roman"/>
        </w:rPr>
        <w:t>日</w:t>
      </w:r>
      <w:r>
        <w:rPr>
          <w:rFonts w:ascii="Times New Roman" w:eastAsia="方正仿宋_GBK" w:hAnsi="Times New Roman"/>
        </w:rPr>
        <w:t xml:space="preserve">     </w:t>
      </w:r>
    </w:p>
    <w:p w:rsidR="005E6F36" w:rsidRDefault="005E6F36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</w:p>
    <w:p w:rsidR="005E6F36" w:rsidRDefault="0067351F">
      <w:pPr>
        <w:spacing w:line="600" w:lineRule="exact"/>
        <w:ind w:firstLineChars="200" w:firstLine="632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（此件公开</w:t>
      </w:r>
      <w:r>
        <w:rPr>
          <w:rFonts w:ascii="Times New Roman" w:eastAsia="方正仿宋_GBK" w:hAnsi="Times New Roman"/>
        </w:rPr>
        <w:t>发布</w:t>
      </w:r>
      <w:r>
        <w:rPr>
          <w:rFonts w:ascii="Times New Roman" w:eastAsia="方正仿宋_GBK" w:hAnsi="Times New Roman"/>
        </w:rPr>
        <w:t>）</w:t>
      </w:r>
    </w:p>
    <w:p w:rsidR="005E6F36" w:rsidRDefault="0067351F">
      <w:pPr>
        <w:widowControl/>
        <w:spacing w:line="600" w:lineRule="exact"/>
        <w:jc w:val="left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br w:type="page"/>
      </w:r>
      <w:r>
        <w:rPr>
          <w:rFonts w:ascii="Times New Roman" w:eastAsia="方正黑体_GBK" w:hAnsi="Times New Roman"/>
          <w:szCs w:val="32"/>
        </w:rPr>
        <w:lastRenderedPageBreak/>
        <w:t>附件</w:t>
      </w:r>
    </w:p>
    <w:p w:rsidR="005E6F36" w:rsidRDefault="005E6F36">
      <w:pPr>
        <w:pStyle w:val="a0"/>
        <w:spacing w:after="0" w:line="600" w:lineRule="exact"/>
      </w:pPr>
    </w:p>
    <w:p w:rsidR="005E6F36" w:rsidRDefault="0067351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2021</w:t>
      </w:r>
      <w:r>
        <w:rPr>
          <w:rFonts w:ascii="Times New Roman" w:eastAsia="方正小标宋_GBK" w:hAnsi="Times New Roman"/>
          <w:sz w:val="44"/>
          <w:szCs w:val="44"/>
        </w:rPr>
        <w:t>年留学人员创业园绩效评估</w:t>
      </w:r>
      <w:r>
        <w:rPr>
          <w:rFonts w:ascii="Times New Roman" w:eastAsia="方正小标宋_GBK" w:hAnsi="Times New Roman"/>
          <w:sz w:val="44"/>
          <w:szCs w:val="44"/>
        </w:rPr>
        <w:t>等级</w:t>
      </w:r>
    </w:p>
    <w:p w:rsidR="005E6F36" w:rsidRDefault="0067351F">
      <w:pPr>
        <w:pStyle w:val="a0"/>
        <w:spacing w:after="0" w:line="600" w:lineRule="exact"/>
        <w:jc w:val="center"/>
        <w:rPr>
          <w:rFonts w:eastAsia="方正楷体_GBK"/>
          <w:sz w:val="28"/>
          <w:szCs w:val="21"/>
        </w:rPr>
      </w:pPr>
      <w:r>
        <w:rPr>
          <w:rFonts w:eastAsia="方正楷体_GBK"/>
          <w:sz w:val="28"/>
          <w:szCs w:val="21"/>
        </w:rPr>
        <w:t>（按综合得分排序）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256"/>
        <w:gridCol w:w="5245"/>
        <w:gridCol w:w="1701"/>
      </w:tblGrid>
      <w:tr w:rsidR="005E6F36">
        <w:trPr>
          <w:trHeight w:val="5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  <w:szCs w:val="24"/>
              </w:rPr>
              <w:t>区县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  <w:szCs w:val="24"/>
              </w:rPr>
              <w:t>等级</w:t>
            </w:r>
          </w:p>
        </w:tc>
      </w:tr>
      <w:tr w:rsidR="005E6F36">
        <w:trPr>
          <w:trHeight w:val="5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中国重庆两江新区留学人员创业园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优秀</w:t>
            </w:r>
          </w:p>
        </w:tc>
      </w:tr>
      <w:tr w:rsidR="005E6F36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中国重庆留学人员创业园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优秀</w:t>
            </w:r>
          </w:p>
        </w:tc>
      </w:tr>
      <w:tr w:rsidR="005E6F36">
        <w:trPr>
          <w:trHeight w:val="5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重庆大学城科技创新留学人员创业园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优秀</w:t>
            </w:r>
          </w:p>
        </w:tc>
      </w:tr>
      <w:tr w:rsidR="005E6F36">
        <w:trPr>
          <w:trHeight w:val="5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大渡口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重庆大渡口天安留学人员创业园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优秀</w:t>
            </w:r>
          </w:p>
        </w:tc>
      </w:tr>
      <w:tr w:rsidR="005E6F36">
        <w:trPr>
          <w:trHeight w:val="5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重庆市北碚区科技创新留学人员创业园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良好</w:t>
            </w:r>
          </w:p>
        </w:tc>
      </w:tr>
      <w:tr w:rsidR="005E6F36">
        <w:trPr>
          <w:trHeight w:val="5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渝北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重庆渝北感知科技留学人员创业园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良好</w:t>
            </w:r>
          </w:p>
        </w:tc>
      </w:tr>
      <w:tr w:rsidR="005E6F36">
        <w:trPr>
          <w:trHeight w:val="5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重庆江北高层次留学人员创业园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合格</w:t>
            </w:r>
          </w:p>
        </w:tc>
      </w:tr>
      <w:tr w:rsidR="005E6F36">
        <w:trPr>
          <w:trHeight w:val="5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重庆市永川区慧立方留学人员创业园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36" w:rsidRDefault="0067351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合格</w:t>
            </w:r>
          </w:p>
        </w:tc>
      </w:tr>
    </w:tbl>
    <w:p w:rsidR="005E6F36" w:rsidRDefault="0067351F">
      <w:pPr>
        <w:spacing w:line="600" w:lineRule="exact"/>
        <w:ind w:right="24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pStyle w:val="a0"/>
      </w:pPr>
    </w:p>
    <w:p w:rsidR="005E6F36" w:rsidRDefault="005E6F36">
      <w:pPr>
        <w:snapToGrid w:val="0"/>
        <w:spacing w:line="240" w:lineRule="exact"/>
        <w:ind w:right="24"/>
        <w:rPr>
          <w:rFonts w:ascii="Times New Roman" w:hAnsi="Times New Roman"/>
        </w:rPr>
      </w:pPr>
    </w:p>
    <w:p w:rsidR="005E6F36" w:rsidRDefault="005E6F36">
      <w:pPr>
        <w:snapToGrid w:val="0"/>
        <w:spacing w:line="240" w:lineRule="exact"/>
        <w:ind w:right="24"/>
        <w:rPr>
          <w:rFonts w:ascii="Times New Roman" w:hAnsi="Times New Roman"/>
        </w:rPr>
      </w:pPr>
    </w:p>
    <w:p w:rsidR="005E6F36" w:rsidRDefault="005E6F36">
      <w:pPr>
        <w:snapToGrid w:val="0"/>
        <w:ind w:right="24"/>
        <w:rPr>
          <w:rFonts w:ascii="Times New Roman" w:hAnsi="Times New Roman"/>
        </w:rPr>
      </w:pPr>
    </w:p>
    <w:p w:rsidR="005E6F36" w:rsidRDefault="005E6F36">
      <w:pPr>
        <w:snapToGrid w:val="0"/>
        <w:spacing w:line="240" w:lineRule="exact"/>
        <w:ind w:right="24"/>
        <w:rPr>
          <w:rFonts w:ascii="Times New Roman" w:hAnsi="Times New Roman"/>
        </w:rPr>
      </w:pPr>
    </w:p>
    <w:p w:rsidR="005E6F36" w:rsidRDefault="005E6F36">
      <w:pPr>
        <w:snapToGrid w:val="0"/>
        <w:spacing w:line="240" w:lineRule="exact"/>
        <w:ind w:right="24"/>
        <w:rPr>
          <w:rFonts w:ascii="Times New Roman" w:hAnsi="Times New Roman"/>
        </w:rPr>
      </w:pPr>
    </w:p>
    <w:p w:rsidR="005E6F36" w:rsidRDefault="005E6F36">
      <w:pPr>
        <w:snapToGrid w:val="0"/>
        <w:spacing w:line="240" w:lineRule="exact"/>
        <w:ind w:right="24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150"/>
      </w:tblGrid>
      <w:tr w:rsidR="005E6F36">
        <w:trPr>
          <w:trHeight w:val="615"/>
        </w:trPr>
        <w:tc>
          <w:tcPr>
            <w:tcW w:w="8820" w:type="dxa"/>
            <w:gridSpan w:val="2"/>
            <w:vAlign w:val="center"/>
          </w:tcPr>
          <w:p w:rsidR="005E6F36" w:rsidRDefault="005E6F36">
            <w:pPr>
              <w:rPr>
                <w:rFonts w:ascii="Times New Roman" w:hAnsi="Times New Roman"/>
              </w:rPr>
            </w:pPr>
          </w:p>
        </w:tc>
      </w:tr>
      <w:tr w:rsidR="005E6F36">
        <w:trPr>
          <w:trHeight w:val="591"/>
        </w:trPr>
        <w:tc>
          <w:tcPr>
            <w:tcW w:w="5670" w:type="dxa"/>
            <w:tcBorders>
              <w:top w:val="nil"/>
              <w:right w:val="nil"/>
            </w:tcBorders>
            <w:vAlign w:val="center"/>
          </w:tcPr>
          <w:p w:rsidR="005E6F36" w:rsidRDefault="0067351F">
            <w:pPr>
              <w:snapToGrid w:val="0"/>
              <w:ind w:firstLineChars="100" w:firstLine="276"/>
              <w:rPr>
                <w:rFonts w:ascii="Times New Roman" w:eastAsia="方正仿宋_GBK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重庆市人力资源和社会保障局办公室</w:t>
            </w:r>
          </w:p>
        </w:tc>
        <w:tc>
          <w:tcPr>
            <w:tcW w:w="3150" w:type="dxa"/>
            <w:tcBorders>
              <w:top w:val="nil"/>
              <w:left w:val="nil"/>
            </w:tcBorders>
            <w:vAlign w:val="center"/>
          </w:tcPr>
          <w:p w:rsidR="005E6F36" w:rsidRDefault="0067351F">
            <w:pPr>
              <w:snapToGrid w:val="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印发</w:t>
            </w:r>
          </w:p>
        </w:tc>
      </w:tr>
    </w:tbl>
    <w:p w:rsidR="005E6F36" w:rsidRDefault="005E6F36">
      <w:pPr>
        <w:snapToGrid w:val="0"/>
        <w:spacing w:line="20" w:lineRule="exact"/>
        <w:rPr>
          <w:rFonts w:ascii="Times New Roman" w:hAnsi="Times New Roman"/>
          <w:sz w:val="10"/>
        </w:rPr>
      </w:pPr>
    </w:p>
    <w:p w:rsidR="005E6F36" w:rsidRDefault="005E6F36">
      <w:pPr>
        <w:snapToGrid w:val="0"/>
        <w:spacing w:line="20" w:lineRule="exact"/>
        <w:rPr>
          <w:rFonts w:ascii="Times New Roman" w:hAnsi="Times New Roman"/>
        </w:rPr>
      </w:pPr>
    </w:p>
    <w:sectPr w:rsidR="005E6F36">
      <w:footerReference w:type="even" r:id="rId7"/>
      <w:footerReference w:type="default" r:id="rId8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1F" w:rsidRDefault="0067351F">
      <w:r>
        <w:separator/>
      </w:r>
    </w:p>
  </w:endnote>
  <w:endnote w:type="continuationSeparator" w:id="0">
    <w:p w:rsidR="0067351F" w:rsidRDefault="006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F36" w:rsidRDefault="005E6F36">
    <w:pPr>
      <w:pStyle w:val="a4"/>
      <w:ind w:firstLine="315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F36" w:rsidRDefault="00382516">
    <w:pPr>
      <w:pStyle w:val="a4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E6F36" w:rsidRDefault="0067351F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251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06Efj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5E6F36" w:rsidRDefault="0067351F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8251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1F" w:rsidRDefault="0067351F">
      <w:r>
        <w:separator/>
      </w:r>
    </w:p>
  </w:footnote>
  <w:footnote w:type="continuationSeparator" w:id="0">
    <w:p w:rsidR="0067351F" w:rsidRDefault="0067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739B7"/>
    <w:rsid w:val="FFDD2B15"/>
    <w:rsid w:val="00382516"/>
    <w:rsid w:val="005E6F36"/>
    <w:rsid w:val="0067351F"/>
    <w:rsid w:val="03BB5B7E"/>
    <w:rsid w:val="12F62B90"/>
    <w:rsid w:val="14652738"/>
    <w:rsid w:val="156D4532"/>
    <w:rsid w:val="16920377"/>
    <w:rsid w:val="22587A85"/>
    <w:rsid w:val="22FD220F"/>
    <w:rsid w:val="24643360"/>
    <w:rsid w:val="29873035"/>
    <w:rsid w:val="34B613BF"/>
    <w:rsid w:val="366D0B02"/>
    <w:rsid w:val="39E15BCB"/>
    <w:rsid w:val="3B5109FF"/>
    <w:rsid w:val="3E4E6AF0"/>
    <w:rsid w:val="3F1F4384"/>
    <w:rsid w:val="3FC739B7"/>
    <w:rsid w:val="42CD2B24"/>
    <w:rsid w:val="4E642059"/>
    <w:rsid w:val="562E7BFB"/>
    <w:rsid w:val="61DB6321"/>
    <w:rsid w:val="6503147D"/>
    <w:rsid w:val="741F521D"/>
    <w:rsid w:val="77477A94"/>
    <w:rsid w:val="78FB3FB1"/>
    <w:rsid w:val="7BB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DF39630-935E-4E8C-838A-B5BE4940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rFonts w:ascii="Times New Roman" w:hAnsi="Times New Roma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815</Characters>
  <Application>Microsoft Office Word</Application>
  <DocSecurity>0</DocSecurity>
  <Lines>6</Lines>
  <Paragraphs>1</Paragraphs>
  <ScaleCrop>false</ScaleCrop>
  <Company>重庆市人力资源和社会保障局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重庆市人力资源和社会保障局 重庆市财政局</dc:title>
  <dc:creator>周杨</dc:creator>
  <cp:lastModifiedBy>系统管理员</cp:lastModifiedBy>
  <cp:revision>2</cp:revision>
  <cp:lastPrinted>2021-01-01T01:12:00Z</cp:lastPrinted>
  <dcterms:created xsi:type="dcterms:W3CDTF">2021-12-23T01:11:00Z</dcterms:created>
  <dcterms:modified xsi:type="dcterms:W3CDTF">2021-12-23T01:11:00Z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47C0E4470AA7402889B91270D9060A5A</vt:lpwstr>
  </property>
</Properties>
</file>