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D9" w:rsidRPr="00E27AD9" w:rsidRDefault="00E27AD9" w:rsidP="00E27AD9">
      <w:pPr>
        <w:jc w:val="center"/>
        <w:rPr>
          <w:rFonts w:ascii="方正小标宋_GBK" w:eastAsia="方正小标宋_GBK"/>
          <w:sz w:val="44"/>
          <w:szCs w:val="44"/>
        </w:rPr>
      </w:pPr>
      <w:r w:rsidRPr="00E27AD9">
        <w:rPr>
          <w:rFonts w:ascii="方正小标宋_GBK" w:eastAsia="方正小标宋_GBK" w:hint="eastAsia"/>
          <w:sz w:val="44"/>
          <w:szCs w:val="44"/>
        </w:rPr>
        <w:t>驻西南证券股份有限公司纪检监察组简介</w:t>
      </w:r>
    </w:p>
    <w:p w:rsidR="00E27AD9" w:rsidRDefault="00E27AD9" w:rsidP="00066666"/>
    <w:p w:rsidR="005B58EB" w:rsidRDefault="00066666" w:rsidP="00E27AD9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E27AD9">
        <w:rPr>
          <w:rFonts w:ascii="方正仿宋_GBK" w:eastAsia="方正仿宋_GBK" w:hint="eastAsia"/>
          <w:sz w:val="32"/>
          <w:szCs w:val="32"/>
        </w:rPr>
        <w:t>2019年6月，重庆市纪委</w:t>
      </w:r>
      <w:r w:rsidR="005D28C4">
        <w:rPr>
          <w:rFonts w:ascii="方正仿宋_GBK" w:eastAsia="方正仿宋_GBK" w:hint="eastAsia"/>
          <w:sz w:val="32"/>
          <w:szCs w:val="32"/>
        </w:rPr>
        <w:t>监委</w:t>
      </w:r>
      <w:r w:rsidRPr="00E27AD9">
        <w:rPr>
          <w:rFonts w:ascii="方正仿宋_GBK" w:eastAsia="方正仿宋_GBK" w:hint="eastAsia"/>
          <w:sz w:val="32"/>
          <w:szCs w:val="32"/>
        </w:rPr>
        <w:t>向西南证券股份有限公司</w:t>
      </w:r>
      <w:r w:rsidR="0090490E">
        <w:rPr>
          <w:rFonts w:ascii="方正仿宋_GBK" w:eastAsia="方正仿宋_GBK" w:hint="eastAsia"/>
          <w:sz w:val="32"/>
          <w:szCs w:val="32"/>
        </w:rPr>
        <w:t>（以下简称“西南证券”）</w:t>
      </w:r>
      <w:r w:rsidRPr="00E27AD9">
        <w:rPr>
          <w:rFonts w:ascii="方正仿宋_GBK" w:eastAsia="方正仿宋_GBK" w:hint="eastAsia"/>
          <w:sz w:val="32"/>
          <w:szCs w:val="32"/>
        </w:rPr>
        <w:t>派驻纪检监察组</w:t>
      </w:r>
      <w:r w:rsidR="00136A88">
        <w:rPr>
          <w:rFonts w:ascii="方正仿宋_GBK" w:eastAsia="方正仿宋_GBK" w:hint="eastAsia"/>
          <w:sz w:val="32"/>
          <w:szCs w:val="32"/>
        </w:rPr>
        <w:t>。</w:t>
      </w:r>
      <w:r w:rsidRPr="00E27AD9">
        <w:rPr>
          <w:rFonts w:ascii="方正仿宋_GBK" w:eastAsia="方正仿宋_GBK" w:hint="eastAsia"/>
          <w:sz w:val="32"/>
          <w:szCs w:val="32"/>
        </w:rPr>
        <w:t>驻</w:t>
      </w:r>
      <w:r w:rsidR="00136A88">
        <w:rPr>
          <w:rFonts w:ascii="方正仿宋_GBK" w:eastAsia="方正仿宋_GBK" w:hint="eastAsia"/>
          <w:sz w:val="32"/>
          <w:szCs w:val="32"/>
        </w:rPr>
        <w:t>西南证券</w:t>
      </w:r>
      <w:r w:rsidRPr="00E27AD9">
        <w:rPr>
          <w:rFonts w:ascii="方正仿宋_GBK" w:eastAsia="方正仿宋_GBK" w:hint="eastAsia"/>
          <w:sz w:val="32"/>
          <w:szCs w:val="32"/>
        </w:rPr>
        <w:t>纪检监察组依据党章党规、宪法和</w:t>
      </w:r>
      <w:r w:rsidR="00E27AD9" w:rsidRPr="00E27AD9">
        <w:rPr>
          <w:rFonts w:ascii="方正仿宋_GBK" w:eastAsia="方正仿宋_GBK" w:hint="eastAsia"/>
          <w:sz w:val="32"/>
          <w:szCs w:val="32"/>
        </w:rPr>
        <w:t>监察法等法律，根据</w:t>
      </w:r>
      <w:r w:rsidR="00077E48">
        <w:rPr>
          <w:rFonts w:ascii="方正仿宋_GBK" w:eastAsia="方正仿宋_GBK" w:hint="eastAsia"/>
          <w:sz w:val="32"/>
          <w:szCs w:val="32"/>
        </w:rPr>
        <w:t>重庆</w:t>
      </w:r>
      <w:r w:rsidR="00E27AD9" w:rsidRPr="00E27AD9">
        <w:rPr>
          <w:rFonts w:ascii="方正仿宋_GBK" w:eastAsia="方正仿宋_GBK" w:hint="eastAsia"/>
          <w:sz w:val="32"/>
          <w:szCs w:val="32"/>
        </w:rPr>
        <w:t>市纪委监委授权，围绕监督执纪问责和监督调查处置，履行党的纪律检查和国家</w:t>
      </w:r>
      <w:r w:rsidR="000B6FAE">
        <w:rPr>
          <w:rFonts w:ascii="方正仿宋_GBK" w:eastAsia="方正仿宋_GBK" w:hint="eastAsia"/>
          <w:sz w:val="32"/>
          <w:szCs w:val="32"/>
        </w:rPr>
        <w:t>监察</w:t>
      </w:r>
      <w:r w:rsidR="00E27AD9" w:rsidRPr="00E27AD9">
        <w:rPr>
          <w:rFonts w:ascii="方正仿宋_GBK" w:eastAsia="方正仿宋_GBK" w:hint="eastAsia"/>
          <w:sz w:val="32"/>
          <w:szCs w:val="32"/>
        </w:rPr>
        <w:t>两项职责</w:t>
      </w:r>
      <w:r w:rsidR="00C94167">
        <w:rPr>
          <w:rFonts w:ascii="方正仿宋_GBK" w:eastAsia="方正仿宋_GBK" w:hint="eastAsia"/>
          <w:sz w:val="32"/>
          <w:szCs w:val="32"/>
        </w:rPr>
        <w:t>，</w:t>
      </w:r>
      <w:r w:rsidR="00C94167" w:rsidRPr="00E27AD9">
        <w:rPr>
          <w:rFonts w:ascii="方正仿宋_GBK" w:eastAsia="方正仿宋_GBK" w:hint="eastAsia"/>
          <w:sz w:val="32"/>
          <w:szCs w:val="32"/>
        </w:rPr>
        <w:t>与西南证券是监督与被监督的关系</w:t>
      </w:r>
      <w:r w:rsidR="00C94167">
        <w:rPr>
          <w:rFonts w:ascii="方正仿宋_GBK" w:eastAsia="方正仿宋_GBK" w:hint="eastAsia"/>
          <w:sz w:val="32"/>
          <w:szCs w:val="32"/>
        </w:rPr>
        <w:t>。办公地址位于</w:t>
      </w:r>
      <w:r w:rsidR="00C94167" w:rsidRPr="00C94167">
        <w:rPr>
          <w:rFonts w:ascii="方正仿宋_GBK" w:eastAsia="方正仿宋_GBK" w:hint="eastAsia"/>
          <w:sz w:val="32"/>
          <w:szCs w:val="32"/>
        </w:rPr>
        <w:t>重庆市江北区桥北苑8号西南证券</w:t>
      </w:r>
      <w:r w:rsidR="00AE38C7">
        <w:rPr>
          <w:rFonts w:ascii="方正仿宋_GBK" w:eastAsia="方正仿宋_GBK" w:hint="eastAsia"/>
          <w:sz w:val="32"/>
          <w:szCs w:val="32"/>
        </w:rPr>
        <w:t>大厦</w:t>
      </w:r>
      <w:r w:rsidR="00C94167">
        <w:rPr>
          <w:rFonts w:ascii="方正仿宋_GBK" w:eastAsia="方正仿宋_GBK" w:hint="eastAsia"/>
          <w:sz w:val="32"/>
          <w:szCs w:val="32"/>
        </w:rPr>
        <w:t>10楼。</w:t>
      </w:r>
    </w:p>
    <w:p w:rsidR="00C94167" w:rsidRPr="00C94167" w:rsidRDefault="00C94167" w:rsidP="00E27AD9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sectPr w:rsidR="00C94167" w:rsidRPr="00C94167" w:rsidSect="00E27AD9">
      <w:pgSz w:w="11906" w:h="16838"/>
      <w:pgMar w:top="1985" w:right="1446" w:bottom="1644" w:left="144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892" w:rsidRDefault="00957892" w:rsidP="00D35B39">
      <w:r>
        <w:separator/>
      </w:r>
    </w:p>
  </w:endnote>
  <w:endnote w:type="continuationSeparator" w:id="1">
    <w:p w:rsidR="00957892" w:rsidRDefault="00957892" w:rsidP="00D35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892" w:rsidRDefault="00957892" w:rsidP="00D35B39">
      <w:r>
        <w:separator/>
      </w:r>
    </w:p>
  </w:footnote>
  <w:footnote w:type="continuationSeparator" w:id="1">
    <w:p w:rsidR="00957892" w:rsidRDefault="00957892" w:rsidP="00D35B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B39"/>
    <w:rsid w:val="00066666"/>
    <w:rsid w:val="00077E48"/>
    <w:rsid w:val="000B6FAE"/>
    <w:rsid w:val="00136A88"/>
    <w:rsid w:val="005B58EB"/>
    <w:rsid w:val="005D28C4"/>
    <w:rsid w:val="00640BBD"/>
    <w:rsid w:val="0090490E"/>
    <w:rsid w:val="00957892"/>
    <w:rsid w:val="00AB63E0"/>
    <w:rsid w:val="00AE38C7"/>
    <w:rsid w:val="00BF45A4"/>
    <w:rsid w:val="00C75625"/>
    <w:rsid w:val="00C94167"/>
    <w:rsid w:val="00D35B39"/>
    <w:rsid w:val="00D82127"/>
    <w:rsid w:val="00E2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5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5B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5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5B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西南证券2</dc:creator>
  <cp:keywords/>
  <dc:description/>
  <cp:lastModifiedBy>swsc</cp:lastModifiedBy>
  <cp:revision>11</cp:revision>
  <cp:lastPrinted>2020-08-18T07:03:00Z</cp:lastPrinted>
  <dcterms:created xsi:type="dcterms:W3CDTF">2020-08-18T03:33:00Z</dcterms:created>
  <dcterms:modified xsi:type="dcterms:W3CDTF">2020-09-16T09:44:00Z</dcterms:modified>
</cp:coreProperties>
</file>