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widowControl/>
        <w:spacing w:line="600" w:lineRule="exact"/>
        <w:ind w:firstLine="643" w:firstLineChars="200"/>
        <w:jc w:val="center"/>
        <w:rPr>
          <w:rFonts w:hint="eastAsia" w:ascii="方正仿宋_GBK" w:hAnsi="宋体" w:eastAsia="方正仿宋_GBK"/>
          <w:b/>
          <w:bCs/>
          <w:sz w:val="32"/>
          <w:szCs w:val="32"/>
        </w:rPr>
      </w:pPr>
      <w:r>
        <w:rPr>
          <w:rFonts w:hint="eastAsia" w:ascii="方正仿宋_GBK" w:hAnsi="宋体" w:eastAsia="方正仿宋_GBK"/>
          <w:b/>
          <w:bCs/>
          <w:sz w:val="32"/>
          <w:szCs w:val="32"/>
        </w:rPr>
        <w:t>重庆市2021年度</w:t>
      </w:r>
      <w:bookmarkStart w:id="0" w:name="_GoBack"/>
      <w:bookmarkEnd w:id="0"/>
      <w:r>
        <w:rPr>
          <w:rFonts w:hint="eastAsia" w:ascii="方正仿宋_GBK" w:hAnsi="宋体" w:eastAsia="方正仿宋_GBK"/>
          <w:b/>
          <w:bCs/>
          <w:sz w:val="32"/>
          <w:szCs w:val="32"/>
        </w:rPr>
        <w:t>一级建造师资格考试常见问题答疑</w:t>
      </w:r>
    </w:p>
    <w:p>
      <w:pPr>
        <w:pStyle w:val="4"/>
        <w:widowControl/>
        <w:spacing w:line="600" w:lineRule="exact"/>
        <w:ind w:firstLine="643" w:firstLineChars="200"/>
        <w:jc w:val="both"/>
        <w:rPr>
          <w:rFonts w:hint="eastAsia" w:ascii="方正仿宋_GBK" w:hAnsi="宋体" w:eastAsia="方正仿宋_GBK"/>
          <w:b/>
          <w:bCs/>
          <w:sz w:val="32"/>
          <w:szCs w:val="32"/>
        </w:rPr>
      </w:pPr>
    </w:p>
    <w:p>
      <w:pPr>
        <w:pStyle w:val="4"/>
        <w:widowControl/>
        <w:spacing w:line="600" w:lineRule="exact"/>
        <w:ind w:firstLine="643" w:firstLineChars="200"/>
        <w:jc w:val="both"/>
        <w:rPr>
          <w:rFonts w:ascii="方正仿宋_GBK" w:hAnsi="宋体" w:eastAsia="方正仿宋_GBK"/>
          <w:b/>
          <w:bCs/>
          <w:sz w:val="32"/>
          <w:szCs w:val="32"/>
        </w:rPr>
      </w:pPr>
      <w:r>
        <w:rPr>
          <w:rFonts w:hint="eastAsia" w:ascii="方正仿宋_GBK" w:hAnsi="宋体" w:eastAsia="方正仿宋_GBK"/>
          <w:b/>
          <w:bCs/>
          <w:sz w:val="32"/>
          <w:szCs w:val="32"/>
        </w:rPr>
        <w:t>一、如何申请重庆“渝康码”？</w:t>
      </w:r>
    </w:p>
    <w:p>
      <w:pPr>
        <w:pStyle w:val="4"/>
        <w:widowControl/>
        <w:spacing w:line="600" w:lineRule="exact"/>
        <w:ind w:firstLine="640" w:firstLineChars="200"/>
        <w:jc w:val="both"/>
      </w:pPr>
      <w:r>
        <w:rPr>
          <w:rFonts w:hint="eastAsia" w:ascii="方正仿宋_GBK" w:hAnsi="宋体" w:eastAsia="方正仿宋_GBK"/>
          <w:sz w:val="32"/>
          <w:szCs w:val="32"/>
        </w:rPr>
        <w:t xml:space="preserve">答：重庆版健康码“渝康码”申请主要有支付宝和微信两种方式。 </w:t>
      </w:r>
    </w:p>
    <w:p>
      <w:pPr>
        <w:pStyle w:val="4"/>
        <w:widowControl/>
        <w:spacing w:line="600" w:lineRule="exact"/>
        <w:ind w:firstLine="640" w:firstLineChars="200"/>
        <w:jc w:val="both"/>
        <w:rPr>
          <w:rFonts w:hint="eastAsia" w:ascii="方正仿宋_GBK" w:hAnsi="宋体" w:eastAsia="方正仿宋_GBK"/>
          <w:sz w:val="32"/>
          <w:szCs w:val="32"/>
        </w:rPr>
      </w:pPr>
      <w:r>
        <w:rPr>
          <w:rFonts w:hint="eastAsia" w:ascii="方正仿宋_GBK" w:hAnsi="宋体" w:eastAsia="方正仿宋_GBK"/>
          <w:sz w:val="32"/>
          <w:szCs w:val="32"/>
        </w:rPr>
        <w:t xml:space="preserve">1、支付宝申请“渝康码” </w:t>
      </w:r>
    </w:p>
    <w:p>
      <w:pPr>
        <w:pStyle w:val="4"/>
        <w:widowControl/>
        <w:spacing w:line="600" w:lineRule="exact"/>
        <w:ind w:firstLine="640" w:firstLineChars="200"/>
        <w:jc w:val="both"/>
        <w:rPr>
          <w:rFonts w:hint="eastAsia" w:ascii="方正仿宋_GBK" w:hAnsi="宋体" w:eastAsia="方正仿宋_GBK"/>
          <w:sz w:val="32"/>
          <w:szCs w:val="32"/>
        </w:rPr>
      </w:pPr>
      <w:r>
        <w:rPr>
          <w:rFonts w:hint="eastAsia" w:ascii="方正仿宋_GBK" w:hAnsi="宋体" w:eastAsia="方正仿宋_GBK"/>
          <w:sz w:val="32"/>
          <w:szCs w:val="32"/>
        </w:rPr>
        <w:t>　第一步：打开支付宝，点击城市服务，或在搜索栏直接搜索“渝康码”</w:t>
      </w:r>
    </w:p>
    <w:p>
      <w:pPr>
        <w:pStyle w:val="4"/>
        <w:widowControl/>
        <w:spacing w:line="560" w:lineRule="exact"/>
        <w:ind w:firstLine="640" w:firstLineChars="200"/>
        <w:jc w:val="both"/>
        <w:rPr>
          <w:rFonts w:ascii="方正仿宋_GBK" w:hAnsi="宋体" w:eastAsia="方正仿宋_GBK"/>
          <w:sz w:val="32"/>
          <w:szCs w:val="32"/>
        </w:rPr>
      </w:pPr>
    </w:p>
    <w:p>
      <w:pPr>
        <w:widowControl/>
        <w:shd w:val="clear" w:color="auto" w:fill="FFFFFF"/>
        <w:jc w:val="center"/>
        <w:rPr>
          <w:rFonts w:hint="eastAsia" w:ascii="微软雅黑" w:hAnsi="微软雅黑" w:eastAsia="微软雅黑" w:cs="微软雅黑"/>
          <w:color w:val="000000"/>
          <w:sz w:val="27"/>
          <w:szCs w:val="27"/>
        </w:rPr>
      </w:pPr>
      <w:r>
        <w:rPr>
          <w:rFonts w:hint="eastAsia" w:ascii="微软雅黑" w:hAnsi="微软雅黑" w:eastAsia="微软雅黑" w:cs="微软雅黑"/>
          <w:color w:val="000000"/>
          <w:kern w:val="0"/>
          <w:sz w:val="27"/>
          <w:szCs w:val="27"/>
          <w:shd w:val="clear" w:color="auto" w:fill="FFFFFF"/>
        </w:rPr>
        <w:drawing>
          <wp:inline distT="0" distB="0" distL="0" distR="0">
            <wp:extent cx="2752725" cy="3114675"/>
            <wp:effectExtent l="19050" t="0" r="9525" b="0"/>
            <wp:docPr id="1" name="图片 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8" descr="IMG_256"/>
                    <pic:cNvPicPr>
                      <a:picLocks noChangeAspect="1" noChangeArrowheads="1"/>
                    </pic:cNvPicPr>
                  </pic:nvPicPr>
                  <pic:blipFill>
                    <a:blip r:embed="rId4"/>
                    <a:srcRect/>
                    <a:stretch>
                      <a:fillRect/>
                    </a:stretch>
                  </pic:blipFill>
                  <pic:spPr>
                    <a:xfrm>
                      <a:off x="0" y="0"/>
                      <a:ext cx="2752725" cy="3114675"/>
                    </a:xfrm>
                    <a:prstGeom prst="rect">
                      <a:avLst/>
                    </a:prstGeom>
                    <a:noFill/>
                    <a:ln w="9525" cmpd="sng">
                      <a:noFill/>
                      <a:miter lim="800000"/>
                      <a:headEnd/>
                      <a:tailEnd/>
                    </a:ln>
                  </pic:spPr>
                </pic:pic>
              </a:graphicData>
            </a:graphic>
          </wp:inline>
        </w:drawing>
      </w:r>
      <w:r>
        <w:rPr>
          <w:rFonts w:hint="eastAsia" w:ascii="微软雅黑" w:hAnsi="微软雅黑" w:eastAsia="微软雅黑" w:cs="微软雅黑"/>
          <w:color w:val="000000"/>
          <w:kern w:val="0"/>
          <w:sz w:val="27"/>
          <w:szCs w:val="27"/>
          <w:shd w:val="clear" w:color="auto" w:fill="FFFFFF"/>
        </w:rPr>
        <w:drawing>
          <wp:inline distT="0" distB="0" distL="0" distR="0">
            <wp:extent cx="2447925" cy="3133725"/>
            <wp:effectExtent l="19050" t="0" r="9525" b="0"/>
            <wp:docPr id="2" name="图片 5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9" descr="IMG_257"/>
                    <pic:cNvPicPr>
                      <a:picLocks noChangeAspect="1" noChangeArrowheads="1"/>
                    </pic:cNvPicPr>
                  </pic:nvPicPr>
                  <pic:blipFill>
                    <a:blip r:embed="rId5"/>
                    <a:srcRect/>
                    <a:stretch>
                      <a:fillRect/>
                    </a:stretch>
                  </pic:blipFill>
                  <pic:spPr>
                    <a:xfrm>
                      <a:off x="0" y="0"/>
                      <a:ext cx="2447925" cy="3133725"/>
                    </a:xfrm>
                    <a:prstGeom prst="rect">
                      <a:avLst/>
                    </a:prstGeom>
                    <a:noFill/>
                    <a:ln w="9525" cmpd="sng">
                      <a:noFill/>
                      <a:miter lim="800000"/>
                      <a:headEnd/>
                      <a:tailEnd/>
                    </a:ln>
                  </pic:spPr>
                </pic:pic>
              </a:graphicData>
            </a:graphic>
          </wp:inline>
        </w:drawing>
      </w:r>
    </w:p>
    <w:p>
      <w:pPr>
        <w:pStyle w:val="4"/>
        <w:widowControl/>
        <w:shd w:val="clear" w:color="auto" w:fill="FFFFFF"/>
        <w:spacing w:line="480" w:lineRule="atLeast"/>
        <w:rPr>
          <w:rStyle w:val="7"/>
          <w:rFonts w:hint="eastAsia" w:ascii="微软雅黑" w:hAnsi="微软雅黑" w:eastAsia="微软雅黑" w:cs="微软雅黑"/>
          <w:color w:val="000000"/>
          <w:sz w:val="27"/>
          <w:szCs w:val="27"/>
          <w:shd w:val="clear" w:color="auto" w:fill="FFFFFF"/>
        </w:rPr>
      </w:pPr>
      <w:r>
        <w:rPr>
          <w:rStyle w:val="7"/>
          <w:rFonts w:hint="eastAsia" w:ascii="微软雅黑" w:hAnsi="微软雅黑" w:eastAsia="微软雅黑" w:cs="微软雅黑"/>
          <w:color w:val="000000"/>
          <w:sz w:val="27"/>
          <w:szCs w:val="27"/>
          <w:shd w:val="clear" w:color="auto" w:fill="FFFFFF"/>
        </w:rPr>
        <w:t>　　</w:t>
      </w:r>
    </w:p>
    <w:p>
      <w:pPr>
        <w:pStyle w:val="4"/>
        <w:widowControl/>
        <w:shd w:val="clear" w:color="auto" w:fill="FFFFFF"/>
        <w:spacing w:line="480" w:lineRule="atLeast"/>
        <w:ind w:firstLine="960" w:firstLineChars="300"/>
        <w:rPr>
          <w:rFonts w:hint="eastAsia" w:ascii="方正仿宋_GBK" w:hAnsi="宋体" w:eastAsia="方正仿宋_GBK"/>
          <w:sz w:val="32"/>
          <w:szCs w:val="32"/>
        </w:rPr>
      </w:pPr>
    </w:p>
    <w:p>
      <w:pPr>
        <w:pStyle w:val="4"/>
        <w:widowControl/>
        <w:shd w:val="clear" w:color="auto" w:fill="FFFFFF"/>
        <w:spacing w:line="480" w:lineRule="atLeast"/>
        <w:ind w:firstLine="960" w:firstLineChars="300"/>
        <w:rPr>
          <w:rFonts w:ascii="方正仿宋_GBK" w:hAnsi="宋体" w:eastAsia="方正仿宋_GBK"/>
          <w:sz w:val="32"/>
          <w:szCs w:val="32"/>
        </w:rPr>
      </w:pPr>
      <w:r>
        <w:rPr>
          <w:rFonts w:hint="eastAsia" w:ascii="方正仿宋_GBK" w:hAnsi="宋体" w:eastAsia="方正仿宋_GBK"/>
          <w:sz w:val="32"/>
          <w:szCs w:val="32"/>
        </w:rPr>
        <w:t>第二步：找到【渝康码】并点击</w:t>
      </w:r>
    </w:p>
    <w:p>
      <w:pPr>
        <w:widowControl/>
        <w:shd w:val="clear" w:color="auto" w:fill="FFFFFF"/>
        <w:jc w:val="center"/>
        <w:rPr>
          <w:rFonts w:hint="eastAsia" w:ascii="微软雅黑" w:hAnsi="微软雅黑" w:eastAsia="微软雅黑" w:cs="微软雅黑"/>
          <w:color w:val="000000"/>
          <w:kern w:val="0"/>
          <w:sz w:val="27"/>
          <w:szCs w:val="27"/>
          <w:shd w:val="clear" w:color="auto" w:fill="FFFFFF"/>
        </w:rPr>
      </w:pPr>
      <w:r>
        <w:rPr>
          <w:rFonts w:hint="eastAsia" w:ascii="微软雅黑" w:hAnsi="微软雅黑" w:eastAsia="微软雅黑" w:cs="微软雅黑"/>
          <w:color w:val="000000"/>
          <w:kern w:val="0"/>
          <w:sz w:val="27"/>
          <w:szCs w:val="27"/>
          <w:shd w:val="clear" w:color="auto" w:fill="FFFFFF"/>
        </w:rPr>
        <w:drawing>
          <wp:inline distT="0" distB="0" distL="0" distR="0">
            <wp:extent cx="2676525" cy="3714750"/>
            <wp:effectExtent l="19050" t="0" r="9525" b="0"/>
            <wp:docPr id="3" name="图片 6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0" descr="IMG_258"/>
                    <pic:cNvPicPr>
                      <a:picLocks noChangeAspect="1" noChangeArrowheads="1"/>
                    </pic:cNvPicPr>
                  </pic:nvPicPr>
                  <pic:blipFill>
                    <a:blip r:embed="rId6"/>
                    <a:srcRect/>
                    <a:stretch>
                      <a:fillRect/>
                    </a:stretch>
                  </pic:blipFill>
                  <pic:spPr>
                    <a:xfrm>
                      <a:off x="0" y="0"/>
                      <a:ext cx="2676525" cy="3714750"/>
                    </a:xfrm>
                    <a:prstGeom prst="rect">
                      <a:avLst/>
                    </a:prstGeom>
                    <a:noFill/>
                    <a:ln w="9525" cmpd="sng">
                      <a:noFill/>
                      <a:miter lim="800000"/>
                      <a:headEnd/>
                      <a:tailEnd/>
                    </a:ln>
                  </pic:spPr>
                </pic:pic>
              </a:graphicData>
            </a:graphic>
          </wp:inline>
        </w:drawing>
      </w:r>
    </w:p>
    <w:p>
      <w:pPr>
        <w:pStyle w:val="8"/>
      </w:pPr>
    </w:p>
    <w:p>
      <w:pPr>
        <w:pStyle w:val="4"/>
        <w:widowControl/>
        <w:shd w:val="clear" w:color="auto" w:fill="FFFFFF"/>
        <w:spacing w:line="480" w:lineRule="atLeast"/>
        <w:rPr>
          <w:rFonts w:hint="eastAsia" w:ascii="方正仿宋_GBK" w:hAnsi="宋体" w:eastAsia="方正仿宋_GBK"/>
          <w:sz w:val="32"/>
          <w:szCs w:val="32"/>
        </w:rPr>
      </w:pPr>
      <w:r>
        <w:rPr>
          <w:rStyle w:val="7"/>
          <w:rFonts w:hint="eastAsia" w:ascii="微软雅黑" w:hAnsi="微软雅黑" w:eastAsia="微软雅黑" w:cs="微软雅黑"/>
          <w:color w:val="000000"/>
          <w:sz w:val="27"/>
          <w:szCs w:val="27"/>
          <w:shd w:val="clear" w:color="auto" w:fill="FFFFFF"/>
        </w:rPr>
        <w:t xml:space="preserve">　   </w:t>
      </w:r>
      <w:r>
        <w:rPr>
          <w:rFonts w:hint="eastAsia" w:ascii="方正仿宋_GBK" w:hAnsi="宋体" w:eastAsia="方正仿宋_GBK"/>
          <w:sz w:val="32"/>
          <w:szCs w:val="32"/>
        </w:rPr>
        <w:t>第三步：点击自主申报，并如实填写相关内容，然后提交</w:t>
      </w:r>
    </w:p>
    <w:p>
      <w:pPr>
        <w:widowControl/>
        <w:shd w:val="clear" w:color="auto" w:fill="FFFFFF"/>
        <w:jc w:val="center"/>
        <w:rPr>
          <w:rFonts w:hint="eastAsia" w:ascii="微软雅黑" w:hAnsi="微软雅黑" w:eastAsia="微软雅黑" w:cs="微软雅黑"/>
          <w:color w:val="000000"/>
          <w:sz w:val="27"/>
          <w:szCs w:val="27"/>
        </w:rPr>
      </w:pPr>
      <w:r>
        <w:rPr>
          <w:rFonts w:hint="eastAsia" w:ascii="微软雅黑" w:hAnsi="微软雅黑" w:eastAsia="微软雅黑" w:cs="微软雅黑"/>
          <w:color w:val="000000"/>
          <w:kern w:val="0"/>
          <w:sz w:val="27"/>
          <w:szCs w:val="27"/>
          <w:shd w:val="clear" w:color="auto" w:fill="FFFFFF"/>
        </w:rPr>
        <w:drawing>
          <wp:inline distT="0" distB="0" distL="0" distR="0">
            <wp:extent cx="2495550" cy="3200400"/>
            <wp:effectExtent l="19050" t="0" r="0" b="0"/>
            <wp:docPr id="4" name="图片 6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1" descr="IMG_259"/>
                    <pic:cNvPicPr>
                      <a:picLocks noChangeAspect="1" noChangeArrowheads="1"/>
                    </pic:cNvPicPr>
                  </pic:nvPicPr>
                  <pic:blipFill>
                    <a:blip r:embed="rId7"/>
                    <a:srcRect/>
                    <a:stretch>
                      <a:fillRect/>
                    </a:stretch>
                  </pic:blipFill>
                  <pic:spPr>
                    <a:xfrm>
                      <a:off x="0" y="0"/>
                      <a:ext cx="2495550" cy="3200400"/>
                    </a:xfrm>
                    <a:prstGeom prst="rect">
                      <a:avLst/>
                    </a:prstGeom>
                    <a:noFill/>
                    <a:ln w="9525" cmpd="sng">
                      <a:noFill/>
                      <a:miter lim="800000"/>
                      <a:headEnd/>
                      <a:tailEnd/>
                    </a:ln>
                  </pic:spPr>
                </pic:pic>
              </a:graphicData>
            </a:graphic>
          </wp:inline>
        </w:drawing>
      </w:r>
      <w:r>
        <w:rPr>
          <w:rFonts w:hint="eastAsia" w:ascii="微软雅黑" w:hAnsi="微软雅黑" w:eastAsia="微软雅黑" w:cs="微软雅黑"/>
          <w:color w:val="000000"/>
          <w:kern w:val="0"/>
          <w:sz w:val="27"/>
          <w:szCs w:val="27"/>
          <w:shd w:val="clear" w:color="auto" w:fill="FFFFFF"/>
        </w:rPr>
        <w:drawing>
          <wp:inline distT="0" distB="0" distL="0" distR="0">
            <wp:extent cx="2095500" cy="3076575"/>
            <wp:effectExtent l="19050" t="0" r="0" b="0"/>
            <wp:docPr id="5" name="图片 6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2" descr="IMG_260"/>
                    <pic:cNvPicPr>
                      <a:picLocks noChangeAspect="1" noChangeArrowheads="1"/>
                    </pic:cNvPicPr>
                  </pic:nvPicPr>
                  <pic:blipFill>
                    <a:blip r:embed="rId8"/>
                    <a:srcRect b="26401"/>
                    <a:stretch>
                      <a:fillRect/>
                    </a:stretch>
                  </pic:blipFill>
                  <pic:spPr>
                    <a:xfrm>
                      <a:off x="0" y="0"/>
                      <a:ext cx="2095500" cy="3076575"/>
                    </a:xfrm>
                    <a:prstGeom prst="rect">
                      <a:avLst/>
                    </a:prstGeom>
                    <a:noFill/>
                    <a:ln w="9525" cmpd="sng">
                      <a:noFill/>
                      <a:miter lim="800000"/>
                      <a:headEnd/>
                      <a:tailEnd/>
                    </a:ln>
                  </pic:spPr>
                </pic:pic>
              </a:graphicData>
            </a:graphic>
          </wp:inline>
        </w:drawing>
      </w:r>
    </w:p>
    <w:p>
      <w:pPr>
        <w:pStyle w:val="4"/>
        <w:widowControl/>
        <w:shd w:val="clear" w:color="auto" w:fill="FFFFFF"/>
        <w:spacing w:line="480" w:lineRule="atLeast"/>
        <w:ind w:firstLine="640" w:firstLineChars="200"/>
        <w:rPr>
          <w:rFonts w:ascii="方正仿宋_GBK" w:hAnsi="宋体" w:eastAsia="方正仿宋_GBK"/>
          <w:sz w:val="32"/>
          <w:szCs w:val="32"/>
        </w:rPr>
      </w:pPr>
      <w:r>
        <w:rPr>
          <w:rFonts w:hint="eastAsia" w:ascii="方正仿宋_GBK" w:hAnsi="宋体" w:eastAsia="方正仿宋_GBK"/>
          <w:sz w:val="32"/>
          <w:szCs w:val="32"/>
        </w:rPr>
        <w:t>第四步：渝康码领取成功后保持网络畅通，便于实时更新，入场时出示给考场工作人员即可。</w:t>
      </w:r>
    </w:p>
    <w:p>
      <w:pPr>
        <w:widowControl/>
        <w:shd w:val="clear" w:color="auto" w:fill="FFFFFF"/>
        <w:jc w:val="center"/>
        <w:rPr>
          <w:rStyle w:val="7"/>
          <w:rFonts w:ascii="微软雅黑" w:hAnsi="微软雅黑" w:eastAsia="微软雅黑" w:cs="微软雅黑"/>
          <w:b w:val="0"/>
          <w:color w:val="000000"/>
          <w:sz w:val="27"/>
          <w:szCs w:val="27"/>
        </w:rPr>
      </w:pPr>
      <w:r>
        <w:rPr>
          <w:rFonts w:hint="eastAsia" w:ascii="微软雅黑" w:hAnsi="微软雅黑" w:eastAsia="微软雅黑" w:cs="微软雅黑"/>
          <w:color w:val="000000"/>
          <w:kern w:val="0"/>
          <w:sz w:val="27"/>
          <w:szCs w:val="27"/>
          <w:shd w:val="clear" w:color="auto" w:fill="FFFFFF"/>
        </w:rPr>
        <w:drawing>
          <wp:inline distT="0" distB="0" distL="0" distR="0">
            <wp:extent cx="2619375" cy="4171950"/>
            <wp:effectExtent l="19050" t="0" r="9525" b="0"/>
            <wp:docPr id="6" name="图片 6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3" descr="IMG_261"/>
                    <pic:cNvPicPr>
                      <a:picLocks noChangeAspect="1" noChangeArrowheads="1"/>
                    </pic:cNvPicPr>
                  </pic:nvPicPr>
                  <pic:blipFill>
                    <a:blip r:embed="rId9"/>
                    <a:srcRect/>
                    <a:stretch>
                      <a:fillRect/>
                    </a:stretch>
                  </pic:blipFill>
                  <pic:spPr>
                    <a:xfrm>
                      <a:off x="0" y="0"/>
                      <a:ext cx="2619375" cy="4171950"/>
                    </a:xfrm>
                    <a:prstGeom prst="rect">
                      <a:avLst/>
                    </a:prstGeom>
                    <a:noFill/>
                    <a:ln w="9525" cmpd="sng">
                      <a:noFill/>
                      <a:miter lim="800000"/>
                      <a:headEnd/>
                      <a:tailEnd/>
                    </a:ln>
                  </pic:spPr>
                </pic:pic>
              </a:graphicData>
            </a:graphic>
          </wp:inline>
        </w:drawing>
      </w:r>
    </w:p>
    <w:p>
      <w:pPr>
        <w:pStyle w:val="4"/>
        <w:widowControl/>
        <w:shd w:val="clear" w:color="auto" w:fill="FFFFFF"/>
        <w:spacing w:line="480" w:lineRule="atLeast"/>
        <w:ind w:firstLine="640" w:firstLineChars="200"/>
        <w:rPr>
          <w:rFonts w:hint="eastAsia" w:ascii="方正仿宋_GBK" w:hAnsi="宋体" w:eastAsia="方正仿宋_GBK"/>
          <w:sz w:val="32"/>
          <w:szCs w:val="32"/>
        </w:rPr>
      </w:pPr>
      <w:r>
        <w:rPr>
          <w:rFonts w:hint="eastAsia" w:ascii="方正仿宋_GBK" w:hAnsi="宋体" w:eastAsia="方正仿宋_GBK"/>
          <w:sz w:val="32"/>
          <w:szCs w:val="32"/>
        </w:rPr>
        <w:t xml:space="preserve">2、微信版“渝康码”申请流程说明 </w:t>
      </w:r>
    </w:p>
    <w:p>
      <w:pPr>
        <w:pStyle w:val="4"/>
        <w:widowControl/>
        <w:shd w:val="clear" w:color="auto" w:fill="FFFFFF"/>
        <w:spacing w:line="480" w:lineRule="atLeast"/>
        <w:ind w:firstLine="640" w:firstLineChars="200"/>
        <w:rPr>
          <w:rFonts w:hint="eastAsia" w:ascii="方正仿宋_GBK" w:hAnsi="宋体" w:eastAsia="方正仿宋_GBK"/>
          <w:sz w:val="32"/>
          <w:szCs w:val="32"/>
        </w:rPr>
      </w:pPr>
      <w:r>
        <w:rPr>
          <w:rFonts w:hint="eastAsia" w:ascii="方正仿宋_GBK" w:hAnsi="宋体" w:eastAsia="方正仿宋_GBK"/>
          <w:sz w:val="32"/>
          <w:szCs w:val="32"/>
        </w:rPr>
        <w:t>第一步：使用微信搜一搜搜索“重庆健康出行一码通”，或扫描下方二维码进入“重庆健康出行一码通”小程序。</w:t>
      </w:r>
    </w:p>
    <w:p>
      <w:pPr>
        <w:pStyle w:val="4"/>
        <w:widowControl/>
        <w:ind w:firstLine="420"/>
      </w:pPr>
    </w:p>
    <w:p>
      <w:pPr>
        <w:pStyle w:val="4"/>
        <w:widowControl/>
        <w:spacing w:line="480" w:lineRule="atLeast"/>
        <w:jc w:val="center"/>
      </w:pPr>
      <w:r>
        <w:drawing>
          <wp:inline distT="0" distB="0" distL="0" distR="0">
            <wp:extent cx="2847975" cy="1857375"/>
            <wp:effectExtent l="19050" t="0" r="9525" b="0"/>
            <wp:docPr id="7" name="图片 6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4" descr="IMG_257"/>
                    <pic:cNvPicPr>
                      <a:picLocks noChangeAspect="1" noChangeArrowheads="1"/>
                    </pic:cNvPicPr>
                  </pic:nvPicPr>
                  <pic:blipFill>
                    <a:blip r:embed="rId10" cstate="print"/>
                    <a:srcRect/>
                    <a:stretch>
                      <a:fillRect/>
                    </a:stretch>
                  </pic:blipFill>
                  <pic:spPr>
                    <a:xfrm>
                      <a:off x="0" y="0"/>
                      <a:ext cx="2847975" cy="1857375"/>
                    </a:xfrm>
                    <a:prstGeom prst="rect">
                      <a:avLst/>
                    </a:prstGeom>
                    <a:noFill/>
                    <a:ln w="9525" cmpd="sng">
                      <a:noFill/>
                      <a:miter lim="800000"/>
                      <a:headEnd/>
                      <a:tailEnd/>
                    </a:ln>
                  </pic:spPr>
                </pic:pic>
              </a:graphicData>
            </a:graphic>
          </wp:inline>
        </w:drawing>
      </w:r>
      <w:r>
        <w:drawing>
          <wp:inline distT="0" distB="0" distL="0" distR="0">
            <wp:extent cx="1743075" cy="1695450"/>
            <wp:effectExtent l="19050" t="0" r="9525" b="0"/>
            <wp:docPr id="8" name="图片 6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5" descr="IMG_258"/>
                    <pic:cNvPicPr>
                      <a:picLocks noChangeAspect="1" noChangeArrowheads="1"/>
                    </pic:cNvPicPr>
                  </pic:nvPicPr>
                  <pic:blipFill>
                    <a:blip r:embed="rId11"/>
                    <a:srcRect/>
                    <a:stretch>
                      <a:fillRect/>
                    </a:stretch>
                  </pic:blipFill>
                  <pic:spPr>
                    <a:xfrm>
                      <a:off x="0" y="0"/>
                      <a:ext cx="1743075" cy="1695450"/>
                    </a:xfrm>
                    <a:prstGeom prst="rect">
                      <a:avLst/>
                    </a:prstGeom>
                    <a:noFill/>
                    <a:ln w="9525" cmpd="sng">
                      <a:noFill/>
                      <a:miter lim="800000"/>
                      <a:headEnd/>
                      <a:tailEnd/>
                    </a:ln>
                  </pic:spPr>
                </pic:pic>
              </a:graphicData>
            </a:graphic>
          </wp:inline>
        </w:drawing>
      </w:r>
    </w:p>
    <w:p>
      <w:pPr>
        <w:pStyle w:val="4"/>
        <w:widowControl/>
        <w:shd w:val="clear" w:color="auto" w:fill="FFFFFF"/>
        <w:spacing w:line="480" w:lineRule="atLeast"/>
        <w:ind w:firstLine="640" w:firstLineChars="200"/>
        <w:rPr>
          <w:rFonts w:hint="eastAsia" w:ascii="方正仿宋_GBK" w:hAnsi="宋体" w:eastAsia="方正仿宋_GBK"/>
          <w:sz w:val="32"/>
          <w:szCs w:val="32"/>
        </w:rPr>
      </w:pPr>
      <w:r>
        <w:rPr>
          <w:rFonts w:hint="eastAsia" w:ascii="方正仿宋_GBK" w:hAnsi="宋体" w:eastAsia="方正仿宋_GBK"/>
          <w:sz w:val="32"/>
          <w:szCs w:val="32"/>
        </w:rPr>
        <w:t>第二步：进入小程序后，点击小程序主页最中间的“我的渝康码”，进入重庆渝康码申领界面。</w:t>
      </w:r>
    </w:p>
    <w:p>
      <w:pPr>
        <w:pStyle w:val="4"/>
        <w:widowControl/>
        <w:spacing w:line="480" w:lineRule="atLeast"/>
        <w:jc w:val="center"/>
      </w:pPr>
      <w:r>
        <w:drawing>
          <wp:inline distT="0" distB="0" distL="0" distR="0">
            <wp:extent cx="2790825" cy="4076700"/>
            <wp:effectExtent l="19050" t="0" r="9525" b="0"/>
            <wp:docPr id="9" name="图片 6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6" descr="IMG_259"/>
                    <pic:cNvPicPr>
                      <a:picLocks noChangeAspect="1" noChangeArrowheads="1"/>
                    </pic:cNvPicPr>
                  </pic:nvPicPr>
                  <pic:blipFill>
                    <a:blip r:embed="rId12" cstate="print"/>
                    <a:srcRect b="-1274"/>
                    <a:stretch>
                      <a:fillRect/>
                    </a:stretch>
                  </pic:blipFill>
                  <pic:spPr>
                    <a:xfrm>
                      <a:off x="0" y="0"/>
                      <a:ext cx="2790825" cy="4076700"/>
                    </a:xfrm>
                    <a:prstGeom prst="rect">
                      <a:avLst/>
                    </a:prstGeom>
                    <a:noFill/>
                    <a:ln w="9525" cmpd="sng">
                      <a:noFill/>
                      <a:miter lim="800000"/>
                      <a:headEnd/>
                      <a:tailEnd/>
                    </a:ln>
                    <a:effectLst/>
                  </pic:spPr>
                </pic:pic>
              </a:graphicData>
            </a:graphic>
          </wp:inline>
        </w:drawing>
      </w:r>
    </w:p>
    <w:p>
      <w:pPr>
        <w:pStyle w:val="4"/>
        <w:widowControl/>
        <w:shd w:val="clear" w:color="auto" w:fill="FFFFFF"/>
        <w:spacing w:line="480" w:lineRule="atLeast"/>
        <w:ind w:firstLine="640" w:firstLineChars="200"/>
        <w:rPr>
          <w:rFonts w:hint="eastAsia" w:ascii="方正仿宋_GBK" w:hAnsi="宋体" w:eastAsia="方正仿宋_GBK"/>
          <w:sz w:val="32"/>
          <w:szCs w:val="32"/>
        </w:rPr>
      </w:pPr>
      <w:r>
        <w:rPr>
          <w:rFonts w:hint="eastAsia" w:ascii="方正仿宋_GBK" w:hAnsi="宋体" w:eastAsia="方正仿宋_GBK"/>
          <w:sz w:val="32"/>
          <w:szCs w:val="32"/>
        </w:rPr>
        <w:t>第三步：首次申领需登录验证，实名认证后点击“上报健康信息”即可进入信息申报界面。</w:t>
      </w:r>
    </w:p>
    <w:p>
      <w:pPr>
        <w:pStyle w:val="4"/>
        <w:widowControl/>
      </w:pPr>
      <w:r>
        <w:rPr>
          <w:rFonts w:ascii="宋体" w:hAnsi="宋体" w:cs="宋体"/>
        </w:rPr>
        <w:drawing>
          <wp:inline distT="0" distB="0" distL="0" distR="0">
            <wp:extent cx="2533650" cy="2352675"/>
            <wp:effectExtent l="19050" t="0" r="0" b="0"/>
            <wp:docPr id="10" name="图片 6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7" descr="IMG_260"/>
                    <pic:cNvPicPr>
                      <a:picLocks noChangeAspect="1" noChangeArrowheads="1"/>
                    </pic:cNvPicPr>
                  </pic:nvPicPr>
                  <pic:blipFill>
                    <a:blip r:embed="rId13"/>
                    <a:srcRect/>
                    <a:stretch>
                      <a:fillRect/>
                    </a:stretch>
                  </pic:blipFill>
                  <pic:spPr>
                    <a:xfrm>
                      <a:off x="0" y="0"/>
                      <a:ext cx="2533650" cy="2352675"/>
                    </a:xfrm>
                    <a:prstGeom prst="rect">
                      <a:avLst/>
                    </a:prstGeom>
                    <a:noFill/>
                    <a:ln w="9525" cmpd="sng">
                      <a:noFill/>
                      <a:miter lim="800000"/>
                      <a:headEnd/>
                      <a:tailEnd/>
                    </a:ln>
                    <a:effectLst/>
                  </pic:spPr>
                </pic:pic>
              </a:graphicData>
            </a:graphic>
          </wp:inline>
        </w:drawing>
      </w:r>
      <w:r>
        <w:rPr>
          <w:rFonts w:ascii="宋体" w:hAnsi="宋体" w:cs="宋体"/>
        </w:rPr>
        <w:drawing>
          <wp:inline distT="0" distB="0" distL="0" distR="0">
            <wp:extent cx="2457450" cy="2219325"/>
            <wp:effectExtent l="19050" t="0" r="0" b="0"/>
            <wp:docPr id="11" name="图片 6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8" descr="IMG_261"/>
                    <pic:cNvPicPr>
                      <a:picLocks noChangeAspect="1" noChangeArrowheads="1"/>
                    </pic:cNvPicPr>
                  </pic:nvPicPr>
                  <pic:blipFill>
                    <a:blip r:embed="rId14"/>
                    <a:srcRect/>
                    <a:stretch>
                      <a:fillRect/>
                    </a:stretch>
                  </pic:blipFill>
                  <pic:spPr>
                    <a:xfrm>
                      <a:off x="0" y="0"/>
                      <a:ext cx="2457450" cy="2219325"/>
                    </a:xfrm>
                    <a:prstGeom prst="rect">
                      <a:avLst/>
                    </a:prstGeom>
                    <a:noFill/>
                    <a:ln w="9525" cmpd="sng">
                      <a:noFill/>
                      <a:miter lim="800000"/>
                      <a:headEnd/>
                      <a:tailEnd/>
                    </a:ln>
                    <a:effectLst/>
                  </pic:spPr>
                </pic:pic>
              </a:graphicData>
            </a:graphic>
          </wp:inline>
        </w:drawing>
      </w:r>
    </w:p>
    <w:p>
      <w:pPr>
        <w:pStyle w:val="4"/>
        <w:widowControl/>
        <w:ind w:firstLine="420"/>
      </w:pPr>
    </w:p>
    <w:p>
      <w:pPr>
        <w:pStyle w:val="4"/>
        <w:widowControl/>
        <w:shd w:val="clear" w:color="auto" w:fill="FFFFFF"/>
        <w:spacing w:line="480" w:lineRule="atLeast"/>
        <w:ind w:firstLine="640" w:firstLineChars="200"/>
        <w:rPr>
          <w:rFonts w:hint="eastAsia" w:ascii="方正仿宋_GBK" w:hAnsi="宋体" w:eastAsia="方正仿宋_GBK"/>
          <w:sz w:val="32"/>
          <w:szCs w:val="32"/>
        </w:rPr>
      </w:pPr>
      <w:r>
        <w:rPr>
          <w:rFonts w:hint="eastAsia" w:ascii="方正仿宋_GBK" w:hAnsi="宋体" w:eastAsia="方正仿宋_GBK"/>
          <w:sz w:val="32"/>
          <w:szCs w:val="32"/>
        </w:rPr>
        <w:t xml:space="preserve">第四步：在信息界面如实填写个人信息后，即可生成健康码。 </w:t>
      </w:r>
    </w:p>
    <w:p>
      <w:pPr>
        <w:pStyle w:val="4"/>
        <w:widowControl/>
        <w:ind w:firstLine="420"/>
      </w:pPr>
    </w:p>
    <w:p>
      <w:pPr>
        <w:widowControl/>
        <w:jc w:val="left"/>
      </w:pPr>
      <w:r>
        <w:rPr>
          <w:rFonts w:ascii="宋体" w:hAnsi="宋体" w:cs="宋体"/>
          <w:kern w:val="0"/>
          <w:sz w:val="24"/>
        </w:rPr>
        <w:drawing>
          <wp:inline distT="0" distB="0" distL="0" distR="0">
            <wp:extent cx="2314575" cy="2190750"/>
            <wp:effectExtent l="19050" t="0" r="9525" b="0"/>
            <wp:docPr id="12" name="图片 6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9" descr="IMG_262"/>
                    <pic:cNvPicPr>
                      <a:picLocks noChangeAspect="1" noChangeArrowheads="1"/>
                    </pic:cNvPicPr>
                  </pic:nvPicPr>
                  <pic:blipFill>
                    <a:blip r:embed="rId15"/>
                    <a:srcRect b="32762"/>
                    <a:stretch>
                      <a:fillRect/>
                    </a:stretch>
                  </pic:blipFill>
                  <pic:spPr>
                    <a:xfrm>
                      <a:off x="0" y="0"/>
                      <a:ext cx="2314575" cy="2190750"/>
                    </a:xfrm>
                    <a:prstGeom prst="rect">
                      <a:avLst/>
                    </a:prstGeom>
                    <a:noFill/>
                    <a:ln w="9525" cmpd="sng">
                      <a:noFill/>
                      <a:miter lim="800000"/>
                      <a:headEnd/>
                      <a:tailEnd/>
                    </a:ln>
                    <a:effectLst/>
                  </pic:spPr>
                </pic:pic>
              </a:graphicData>
            </a:graphic>
          </wp:inline>
        </w:drawing>
      </w:r>
      <w:r>
        <w:rPr>
          <w:rFonts w:ascii="宋体" w:hAnsi="宋体" w:cs="宋体"/>
          <w:kern w:val="0"/>
          <w:sz w:val="24"/>
        </w:rPr>
        <w:drawing>
          <wp:inline distT="0" distB="0" distL="0" distR="0">
            <wp:extent cx="2952750" cy="1781175"/>
            <wp:effectExtent l="19050" t="0" r="0" b="0"/>
            <wp:docPr id="13" name="图片 7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0" descr="IMG_263"/>
                    <pic:cNvPicPr>
                      <a:picLocks noChangeAspect="1" noChangeArrowheads="1"/>
                    </pic:cNvPicPr>
                  </pic:nvPicPr>
                  <pic:blipFill>
                    <a:blip r:embed="rId16"/>
                    <a:srcRect/>
                    <a:stretch>
                      <a:fillRect/>
                    </a:stretch>
                  </pic:blipFill>
                  <pic:spPr>
                    <a:xfrm>
                      <a:off x="0" y="0"/>
                      <a:ext cx="2952750" cy="1781175"/>
                    </a:xfrm>
                    <a:prstGeom prst="rect">
                      <a:avLst/>
                    </a:prstGeom>
                    <a:noFill/>
                    <a:ln w="9525" cmpd="sng">
                      <a:noFill/>
                      <a:miter lim="800000"/>
                      <a:headEnd/>
                      <a:tailEnd/>
                    </a:ln>
                    <a:effectLst/>
                  </pic:spPr>
                </pic:pic>
              </a:graphicData>
            </a:graphic>
          </wp:inline>
        </w:drawing>
      </w:r>
    </w:p>
    <w:p>
      <w:pPr>
        <w:pStyle w:val="4"/>
        <w:widowControl/>
        <w:shd w:val="clear" w:color="auto" w:fill="FFFFFF"/>
        <w:spacing w:line="480" w:lineRule="atLeast"/>
        <w:ind w:firstLine="640" w:firstLineChars="200"/>
      </w:pPr>
      <w:r>
        <w:rPr>
          <w:rFonts w:hint="eastAsia" w:ascii="方正仿宋_GBK" w:hAnsi="宋体" w:eastAsia="方正仿宋_GBK"/>
          <w:sz w:val="32"/>
          <w:szCs w:val="32"/>
        </w:rPr>
        <w:t>第五步：渝康码领取成功后保持网络畅通，便于实时更新，入场时出示给考场工作人员即可。</w:t>
      </w:r>
    </w:p>
    <w:p>
      <w:pPr>
        <w:pStyle w:val="4"/>
        <w:widowControl/>
        <w:ind w:firstLine="420"/>
      </w:pPr>
    </w:p>
    <w:p>
      <w:pPr>
        <w:widowControl/>
        <w:jc w:val="center"/>
      </w:pPr>
      <w:r>
        <w:rPr>
          <w:rFonts w:ascii="宋体" w:hAnsi="宋体" w:cs="宋体"/>
          <w:kern w:val="0"/>
          <w:sz w:val="24"/>
        </w:rPr>
        <w:drawing>
          <wp:inline distT="0" distB="0" distL="0" distR="0">
            <wp:extent cx="3124200" cy="3895725"/>
            <wp:effectExtent l="19050" t="0" r="0" b="0"/>
            <wp:docPr id="14" name="图片 7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1" descr="IMG_264"/>
                    <pic:cNvPicPr>
                      <a:picLocks noChangeAspect="1" noChangeArrowheads="1"/>
                    </pic:cNvPicPr>
                  </pic:nvPicPr>
                  <pic:blipFill>
                    <a:blip r:embed="rId17"/>
                    <a:srcRect b="13603"/>
                    <a:stretch>
                      <a:fillRect/>
                    </a:stretch>
                  </pic:blipFill>
                  <pic:spPr>
                    <a:xfrm>
                      <a:off x="0" y="0"/>
                      <a:ext cx="3124200" cy="3895725"/>
                    </a:xfrm>
                    <a:prstGeom prst="rect">
                      <a:avLst/>
                    </a:prstGeom>
                    <a:noFill/>
                    <a:ln w="9525" cmpd="sng">
                      <a:noFill/>
                      <a:miter lim="800000"/>
                      <a:headEnd/>
                      <a:tailEnd/>
                    </a:ln>
                    <a:effectLst/>
                  </pic:spPr>
                </pic:pic>
              </a:graphicData>
            </a:graphic>
          </wp:inline>
        </w:drawing>
      </w:r>
    </w:p>
    <w:p>
      <w:pPr>
        <w:pStyle w:val="4"/>
        <w:widowControl/>
        <w:spacing w:line="560" w:lineRule="exact"/>
        <w:ind w:firstLine="643" w:firstLineChars="200"/>
        <w:jc w:val="both"/>
      </w:pPr>
      <w:r>
        <w:rPr>
          <w:rFonts w:hint="eastAsia" w:ascii="方正仿宋_GBK" w:hAnsi="宋体" w:eastAsia="方正仿宋_GBK"/>
          <w:b/>
          <w:bCs/>
          <w:sz w:val="32"/>
          <w:szCs w:val="32"/>
        </w:rPr>
        <w:t>二、申请如何申请“通信大数据行程卡”？</w:t>
      </w:r>
    </w:p>
    <w:p>
      <w:pPr>
        <w:pStyle w:val="4"/>
        <w:widowControl/>
        <w:shd w:val="clear" w:color="auto" w:fill="FFFFFF"/>
        <w:spacing w:line="480" w:lineRule="atLeast"/>
        <w:ind w:firstLine="640" w:firstLineChars="200"/>
        <w:rPr>
          <w:rFonts w:hint="eastAsia" w:ascii="方正仿宋_GBK" w:hAnsi="宋体" w:eastAsia="方正仿宋_GBK"/>
          <w:sz w:val="32"/>
          <w:szCs w:val="32"/>
        </w:rPr>
      </w:pPr>
      <w:r>
        <w:rPr>
          <w:rFonts w:hint="eastAsia" w:ascii="方正仿宋_GBK" w:hAnsi="宋体" w:eastAsia="方正仿宋_GBK"/>
          <w:sz w:val="32"/>
          <w:szCs w:val="32"/>
        </w:rPr>
        <w:t>答：第一步：在微信搜索“防疫行程卡”或微信扫描下方。</w:t>
      </w:r>
    </w:p>
    <w:p>
      <w:pPr>
        <w:widowControl/>
        <w:spacing w:before="100" w:beforeAutospacing="1" w:after="100" w:afterAutospacing="1"/>
        <w:jc w:val="center"/>
        <w:rPr>
          <w:rFonts w:hint="eastAsia" w:ascii="方正仿宋_GBK" w:hAnsi="宋体" w:eastAsia="方正仿宋_GBK"/>
          <w:kern w:val="0"/>
          <w:sz w:val="32"/>
          <w:szCs w:val="32"/>
        </w:rPr>
      </w:pPr>
      <w:r>
        <w:drawing>
          <wp:inline distT="0" distB="0" distL="0" distR="0">
            <wp:extent cx="2276475" cy="1838325"/>
            <wp:effectExtent l="19050" t="0" r="9525" b="0"/>
            <wp:docPr id="15" name="图片 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2" descr="IMG_256"/>
                    <pic:cNvPicPr>
                      <a:picLocks noChangeAspect="1" noChangeArrowheads="1"/>
                    </pic:cNvPicPr>
                  </pic:nvPicPr>
                  <pic:blipFill>
                    <a:blip r:embed="rId18"/>
                    <a:srcRect l="23460" r="31525"/>
                    <a:stretch>
                      <a:fillRect/>
                    </a:stretch>
                  </pic:blipFill>
                  <pic:spPr>
                    <a:xfrm>
                      <a:off x="0" y="0"/>
                      <a:ext cx="2276475" cy="1838325"/>
                    </a:xfrm>
                    <a:prstGeom prst="rect">
                      <a:avLst/>
                    </a:prstGeom>
                    <a:noFill/>
                    <a:ln w="9525" cmpd="sng">
                      <a:noFill/>
                      <a:miter lim="800000"/>
                      <a:headEnd/>
                      <a:tailEnd/>
                    </a:ln>
                    <a:effectLst/>
                  </pic:spPr>
                </pic:pic>
              </a:graphicData>
            </a:graphic>
          </wp:inline>
        </w:drawing>
      </w:r>
    </w:p>
    <w:p>
      <w:pPr>
        <w:pStyle w:val="4"/>
        <w:widowControl/>
        <w:ind w:left="720"/>
        <w:rPr>
          <w:rFonts w:hint="eastAsia" w:ascii="方正仿宋_GBK" w:hAnsi="宋体" w:eastAsia="方正仿宋_GBK"/>
          <w:sz w:val="32"/>
          <w:szCs w:val="32"/>
        </w:rPr>
      </w:pPr>
      <w:r>
        <w:rPr>
          <w:rFonts w:hint="eastAsia" w:ascii="方正仿宋_GBK" w:hAnsi="宋体" w:eastAsia="方正仿宋_GBK"/>
          <w:sz w:val="32"/>
          <w:szCs w:val="32"/>
        </w:rPr>
        <w:t>第二步：在这个界面中我们需要输入手机号、验证码，然后进行查询。</w:t>
      </w:r>
    </w:p>
    <w:p>
      <w:pPr>
        <w:pStyle w:val="4"/>
        <w:widowControl/>
        <w:wordWrap w:val="0"/>
        <w:spacing w:line="27" w:lineRule="atLeast"/>
        <w:jc w:val="center"/>
      </w:pPr>
      <w:r>
        <w:rPr>
          <w:rFonts w:ascii="微软雅黑" w:hAnsi="微软雅黑" w:eastAsia="微软雅黑" w:cs="微软雅黑"/>
          <w:color w:val="666666"/>
          <w:sz w:val="22"/>
          <w:szCs w:val="22"/>
        </w:rPr>
        <w:drawing>
          <wp:inline distT="0" distB="0" distL="0" distR="0">
            <wp:extent cx="3333750" cy="3686175"/>
            <wp:effectExtent l="19050" t="0" r="0" b="0"/>
            <wp:docPr id="16" name="图片 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3" descr="IMG_256"/>
                    <pic:cNvPicPr>
                      <a:picLocks noChangeAspect="1" noChangeArrowheads="1"/>
                    </pic:cNvPicPr>
                  </pic:nvPicPr>
                  <pic:blipFill>
                    <a:blip r:embed="rId19"/>
                    <a:srcRect/>
                    <a:stretch>
                      <a:fillRect/>
                    </a:stretch>
                  </pic:blipFill>
                  <pic:spPr>
                    <a:xfrm>
                      <a:off x="0" y="0"/>
                      <a:ext cx="3333750" cy="3686175"/>
                    </a:xfrm>
                    <a:prstGeom prst="rect">
                      <a:avLst/>
                    </a:prstGeom>
                    <a:noFill/>
                    <a:ln w="9525" cmpd="sng">
                      <a:noFill/>
                      <a:miter lim="800000"/>
                      <a:headEnd/>
                      <a:tailEnd/>
                    </a:ln>
                    <a:effectLst/>
                  </pic:spPr>
                </pic:pic>
              </a:graphicData>
            </a:graphic>
          </wp:inline>
        </w:drawing>
      </w:r>
    </w:p>
    <w:p>
      <w:pPr>
        <w:pStyle w:val="4"/>
        <w:widowControl/>
        <w:ind w:left="72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第三步：点击查询之后就可以看到自己的通信大数据行程卡显示的行程信息。建议考生进入考点前提前准备好“渝康码”与“通信大数据行程卡”。</w:t>
      </w:r>
    </w:p>
    <w:p>
      <w:pPr>
        <w:widowControl/>
        <w:spacing w:before="100" w:beforeAutospacing="1" w:after="100" w:afterAutospacing="1"/>
        <w:jc w:val="center"/>
      </w:pPr>
      <w:r>
        <w:drawing>
          <wp:inline distT="0" distB="0" distL="0" distR="0">
            <wp:extent cx="2333625" cy="2276475"/>
            <wp:effectExtent l="19050" t="0" r="9525" b="0"/>
            <wp:docPr id="17" name="图片 7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4" descr="IMG_258"/>
                    <pic:cNvPicPr>
                      <a:picLocks noChangeAspect="1" noChangeArrowheads="1"/>
                    </pic:cNvPicPr>
                  </pic:nvPicPr>
                  <pic:blipFill>
                    <a:blip r:embed="rId20"/>
                    <a:srcRect l="27594" t="16394" r="21426" b="-1639"/>
                    <a:stretch>
                      <a:fillRect/>
                    </a:stretch>
                  </pic:blipFill>
                  <pic:spPr>
                    <a:xfrm>
                      <a:off x="0" y="0"/>
                      <a:ext cx="2333625" cy="2276475"/>
                    </a:xfrm>
                    <a:prstGeom prst="rect">
                      <a:avLst/>
                    </a:prstGeom>
                    <a:noFill/>
                    <a:ln w="9525" cmpd="sng">
                      <a:noFill/>
                      <a:miter lim="800000"/>
                      <a:headEnd/>
                      <a:tailEnd/>
                    </a:ln>
                    <a:effectLst/>
                  </pic:spPr>
                </pic:pic>
              </a:graphicData>
            </a:graphic>
          </wp:inline>
        </w:drawing>
      </w:r>
    </w:p>
    <w:p>
      <w:pPr>
        <w:pStyle w:val="4"/>
        <w:widowControl/>
        <w:numPr>
          <w:ilvl w:val="0"/>
          <w:numId w:val="1"/>
        </w:numPr>
        <w:spacing w:line="560" w:lineRule="exact"/>
        <w:ind w:firstLine="643" w:firstLineChars="200"/>
        <w:jc w:val="both"/>
        <w:rPr>
          <w:rFonts w:hint="eastAsia" w:ascii="方正仿宋_GBK" w:hAnsi="宋体" w:eastAsia="方正仿宋_GBK"/>
          <w:b/>
          <w:bCs/>
          <w:sz w:val="32"/>
          <w:szCs w:val="32"/>
        </w:rPr>
      </w:pPr>
      <w:r>
        <w:rPr>
          <w:rFonts w:hint="eastAsia" w:ascii="方正仿宋_GBK" w:hAnsi="宋体" w:eastAsia="方正仿宋_GBK"/>
          <w:b/>
          <w:bCs/>
          <w:sz w:val="32"/>
          <w:szCs w:val="32"/>
        </w:rPr>
        <w:t>核酸检测机构如何查询？核酸检测结果如何获取？</w:t>
      </w:r>
    </w:p>
    <w:p>
      <w:pPr>
        <w:pStyle w:val="4"/>
        <w:widowControl/>
        <w:spacing w:line="600" w:lineRule="exact"/>
        <w:ind w:firstLine="640" w:firstLineChars="200"/>
        <w:jc w:val="both"/>
        <w:rPr>
          <w:rFonts w:hint="eastAsia" w:ascii="方正仿宋_GBK" w:hAnsi="宋体" w:eastAsia="方正仿宋_GBK"/>
          <w:sz w:val="32"/>
          <w:szCs w:val="32"/>
        </w:rPr>
      </w:pPr>
      <w:r>
        <w:rPr>
          <w:rFonts w:hint="eastAsia" w:ascii="方正仿宋_GBK" w:hAnsi="宋体" w:eastAsia="方正仿宋_GBK"/>
          <w:sz w:val="32"/>
          <w:szCs w:val="32"/>
        </w:rPr>
        <w:t>答：请考生根据自己参加考试时间合理安排核酸检测时间，以免影响您参加考试。</w:t>
      </w:r>
    </w:p>
    <w:p>
      <w:pPr>
        <w:pStyle w:val="4"/>
        <w:widowControl/>
        <w:spacing w:line="600" w:lineRule="exact"/>
        <w:ind w:firstLine="640" w:firstLineChars="200"/>
        <w:jc w:val="both"/>
        <w:rPr>
          <w:rFonts w:hint="eastAsia" w:ascii="方正仿宋_GBK" w:hAnsi="宋体" w:eastAsia="方正仿宋_GBK"/>
          <w:b/>
          <w:bCs/>
          <w:sz w:val="32"/>
          <w:szCs w:val="32"/>
        </w:rPr>
      </w:pPr>
      <w:r>
        <w:rPr>
          <w:rFonts w:hint="eastAsia" w:ascii="方正仿宋_GBK" w:hAnsi="宋体" w:eastAsia="方正仿宋_GBK"/>
          <w:sz w:val="32"/>
          <w:szCs w:val="32"/>
        </w:rPr>
        <w:t>微信扫描下图小程序码即可查询核酸检测机构及检测结果。核酸检测机构相关问题也可咨询当地卫生主管部门。</w:t>
      </w:r>
    </w:p>
    <w:p>
      <w:pPr>
        <w:pStyle w:val="4"/>
        <w:widowControl/>
        <w:spacing w:line="600" w:lineRule="exact"/>
        <w:ind w:firstLine="640" w:firstLineChars="200"/>
        <w:jc w:val="both"/>
        <w:rPr>
          <w:rFonts w:ascii="方正仿宋_GBK" w:hAnsi="宋体" w:eastAsia="方正仿宋_GBK"/>
          <w:sz w:val="32"/>
          <w:szCs w:val="32"/>
        </w:rPr>
      </w:pPr>
      <w:r>
        <w:rPr>
          <w:rFonts w:hint="eastAsia" w:ascii="方正仿宋_GBK" w:hAnsi="宋体" w:eastAsia="方正仿宋_GBK"/>
          <w:sz w:val="32"/>
          <w:szCs w:val="32"/>
        </w:rPr>
        <w:drawing>
          <wp:anchor distT="0" distB="0" distL="114300" distR="114300" simplePos="0" relativeHeight="251661312" behindDoc="0" locked="0" layoutInCell="1" allowOverlap="1">
            <wp:simplePos x="0" y="0"/>
            <wp:positionH relativeFrom="column">
              <wp:posOffset>494030</wp:posOffset>
            </wp:positionH>
            <wp:positionV relativeFrom="paragraph">
              <wp:posOffset>255270</wp:posOffset>
            </wp:positionV>
            <wp:extent cx="4514215" cy="2568575"/>
            <wp:effectExtent l="19050" t="0" r="635" b="0"/>
            <wp:wrapTopAndBottom/>
            <wp:docPr id="19" name="图片 17" descr="微信图片_2021082517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微信图片_20210825170940"/>
                    <pic:cNvPicPr>
                      <a:picLocks noChangeAspect="1" noChangeArrowheads="1"/>
                    </pic:cNvPicPr>
                  </pic:nvPicPr>
                  <pic:blipFill>
                    <a:blip r:embed="rId21"/>
                    <a:srcRect l="34543" t="69835" b="1884"/>
                    <a:stretch>
                      <a:fillRect/>
                    </a:stretch>
                  </pic:blipFill>
                  <pic:spPr>
                    <a:xfrm>
                      <a:off x="0" y="0"/>
                      <a:ext cx="4514215" cy="2568575"/>
                    </a:xfrm>
                    <a:prstGeom prst="rect">
                      <a:avLst/>
                    </a:prstGeom>
                    <a:noFill/>
                    <a:ln w="9525" cmpd="sng">
                      <a:noFill/>
                      <a:miter lim="800000"/>
                      <a:headEnd/>
                      <a:tailEnd/>
                    </a:ln>
                    <a:effectLst/>
                  </pic:spPr>
                </pic:pic>
              </a:graphicData>
            </a:graphic>
          </wp:anchor>
        </w:drawing>
      </w:r>
      <w:r>
        <w:rPr>
          <w:rFonts w:hint="eastAsia" w:ascii="方正仿宋_GBK" w:hAnsi="宋体" w:eastAsia="方正仿宋_GBK"/>
          <w:b/>
          <w:bCs/>
          <w:sz w:val="32"/>
          <w:szCs w:val="32"/>
        </w:rPr>
        <w:t>四</w:t>
      </w:r>
      <w:r>
        <w:rPr>
          <w:rFonts w:ascii="方正仿宋_GBK" w:hAnsi="宋体" w:eastAsia="方正仿宋_GBK"/>
          <w:b/>
          <w:bCs/>
          <w:sz w:val="32"/>
          <w:szCs w:val="32"/>
        </w:rPr>
        <w:t>、考生入场时提供的核酸检测报告要求纸质版还是电子版？</w:t>
      </w:r>
    </w:p>
    <w:p>
      <w:pPr>
        <w:pStyle w:val="4"/>
        <w:widowControl/>
        <w:spacing w:line="600" w:lineRule="exact"/>
        <w:ind w:firstLine="640" w:firstLineChars="200"/>
        <w:jc w:val="both"/>
        <w:rPr>
          <w:rFonts w:ascii="方正仿宋_GBK" w:hAnsi="宋体" w:eastAsia="方正仿宋_GBK"/>
          <w:b/>
          <w:bCs/>
          <w:sz w:val="32"/>
          <w:szCs w:val="32"/>
        </w:rPr>
      </w:pPr>
      <w:r>
        <w:rPr>
          <w:rFonts w:ascii="方正仿宋_GBK" w:hAnsi="宋体" w:eastAsia="方正仿宋_GBK"/>
          <w:sz w:val="32"/>
          <w:szCs w:val="32"/>
        </w:rPr>
        <w:t>答：核酸检测结果</w:t>
      </w:r>
      <w:r>
        <w:rPr>
          <w:rFonts w:ascii="方正仿宋_GBK" w:hAnsi="宋体" w:eastAsia="方正仿宋_GBK"/>
          <w:b/>
          <w:bCs/>
          <w:sz w:val="32"/>
          <w:szCs w:val="32"/>
        </w:rPr>
        <w:t>纸质版、电子版均可</w:t>
      </w:r>
      <w:r>
        <w:rPr>
          <w:rFonts w:ascii="方正仿宋_GBK" w:hAnsi="宋体" w:eastAsia="方正仿宋_GBK"/>
          <w:sz w:val="32"/>
          <w:szCs w:val="32"/>
        </w:rPr>
        <w:t>，电子版</w:t>
      </w:r>
      <w:r>
        <w:rPr>
          <w:rFonts w:hint="eastAsia" w:ascii="方正仿宋_GBK" w:hAnsi="宋体" w:eastAsia="方正仿宋_GBK"/>
          <w:sz w:val="32"/>
          <w:szCs w:val="32"/>
        </w:rPr>
        <w:t>可</w:t>
      </w:r>
      <w:r>
        <w:rPr>
          <w:rFonts w:ascii="方正仿宋_GBK" w:hAnsi="宋体" w:eastAsia="方正仿宋_GBK"/>
          <w:sz w:val="32"/>
          <w:szCs w:val="32"/>
        </w:rPr>
        <w:t>为健康码（如渝康码）中的核酸检测记录。</w:t>
      </w:r>
    </w:p>
    <w:p>
      <w:pPr>
        <w:pStyle w:val="4"/>
        <w:widowControl/>
        <w:spacing w:line="560" w:lineRule="exact"/>
        <w:ind w:firstLine="643" w:firstLineChars="200"/>
        <w:jc w:val="both"/>
        <w:rPr>
          <w:rFonts w:ascii="方正仿宋_GBK" w:hAnsi="宋体" w:eastAsia="方正仿宋_GBK"/>
          <w:sz w:val="32"/>
          <w:szCs w:val="32"/>
        </w:rPr>
      </w:pPr>
      <w:r>
        <w:rPr>
          <w:rFonts w:hint="eastAsia" w:ascii="方正仿宋_GBK" w:hAnsi="宋体" w:eastAsia="方正仿宋_GBK"/>
          <w:b/>
          <w:bCs/>
          <w:sz w:val="32"/>
          <w:szCs w:val="32"/>
        </w:rPr>
        <w:t>五、核酸检测报告48小时有效时间如何计算？</w:t>
      </w:r>
    </w:p>
    <w:p>
      <w:pPr>
        <w:pStyle w:val="4"/>
        <w:widowControl/>
        <w:spacing w:line="560" w:lineRule="exact"/>
        <w:ind w:firstLine="640" w:firstLineChars="200"/>
        <w:jc w:val="both"/>
        <w:rPr>
          <w:rFonts w:hint="eastAsia" w:ascii="方正仿宋_GBK" w:hAnsi="宋体" w:eastAsia="方正仿宋_GBK"/>
          <w:sz w:val="32"/>
          <w:szCs w:val="32"/>
        </w:rPr>
      </w:pPr>
      <w:r>
        <w:rPr>
          <w:rFonts w:hint="eastAsia" w:ascii="方正仿宋_GBK" w:hAnsi="宋体" w:eastAsia="方正仿宋_GBK"/>
          <w:sz w:val="32"/>
          <w:szCs w:val="32"/>
        </w:rPr>
        <w:t>答：考前48小时内新冠肺炎病毒核酸检测阴性报告指参加</w:t>
      </w:r>
      <w:r>
        <w:rPr>
          <w:rFonts w:ascii="方正仿宋_GBK" w:hAnsi="宋体" w:eastAsia="方正仿宋_GBK"/>
          <w:sz w:val="32"/>
          <w:szCs w:val="32"/>
        </w:rPr>
        <w:t>9</w:t>
      </w:r>
      <w:r>
        <w:rPr>
          <w:rFonts w:hint="eastAsia" w:ascii="方正仿宋_GBK" w:hAnsi="宋体" w:eastAsia="方正仿宋_GBK"/>
          <w:sz w:val="32"/>
          <w:szCs w:val="32"/>
        </w:rPr>
        <w:t>月</w:t>
      </w:r>
      <w:r>
        <w:rPr>
          <w:rFonts w:ascii="方正仿宋_GBK" w:hAnsi="宋体" w:eastAsia="方正仿宋_GBK"/>
          <w:sz w:val="32"/>
          <w:szCs w:val="32"/>
        </w:rPr>
        <w:t>4</w:t>
      </w:r>
      <w:r>
        <w:rPr>
          <w:rFonts w:hint="eastAsia" w:ascii="方正仿宋_GBK" w:hAnsi="宋体" w:eastAsia="方正仿宋_GBK"/>
          <w:sz w:val="32"/>
          <w:szCs w:val="32"/>
        </w:rPr>
        <w:t>日考试的考生需出示</w:t>
      </w:r>
      <w:r>
        <w:rPr>
          <w:rFonts w:ascii="方正仿宋_GBK" w:hAnsi="宋体" w:eastAsia="方正仿宋_GBK"/>
          <w:sz w:val="32"/>
          <w:szCs w:val="32"/>
        </w:rPr>
        <w:t>9</w:t>
      </w:r>
      <w:r>
        <w:rPr>
          <w:rFonts w:hint="eastAsia" w:ascii="方正仿宋_GBK" w:hAnsi="宋体" w:eastAsia="方正仿宋_GBK"/>
          <w:sz w:val="32"/>
          <w:szCs w:val="32"/>
        </w:rPr>
        <w:t>月</w:t>
      </w:r>
      <w:r>
        <w:rPr>
          <w:rFonts w:ascii="方正仿宋_GBK" w:hAnsi="宋体" w:eastAsia="方正仿宋_GBK"/>
          <w:sz w:val="32"/>
          <w:szCs w:val="32"/>
        </w:rPr>
        <w:t>2</w:t>
      </w:r>
      <w:r>
        <w:rPr>
          <w:rFonts w:hint="eastAsia" w:ascii="方正仿宋_GBK" w:hAnsi="宋体" w:eastAsia="方正仿宋_GBK"/>
          <w:sz w:val="32"/>
          <w:szCs w:val="32"/>
        </w:rPr>
        <w:t>日及以后出具的核酸阴性报告，以此类推。连续两天都参加考试，以考生实际参加的第一天考试为基准，提供该日考试前48小时出具的内核酸阴性报告。</w:t>
      </w:r>
    </w:p>
    <w:p>
      <w:pPr>
        <w:pStyle w:val="4"/>
        <w:widowControl/>
        <w:spacing w:line="560" w:lineRule="exact"/>
        <w:ind w:firstLine="640" w:firstLineChars="200"/>
        <w:jc w:val="both"/>
        <w:rPr>
          <w:rFonts w:hint="eastAsia" w:ascii="方正仿宋_GBK" w:hAnsi="宋体" w:eastAsia="方正仿宋_GBK"/>
          <w:sz w:val="32"/>
          <w:szCs w:val="32"/>
        </w:rPr>
      </w:pPr>
      <w:r>
        <w:rPr>
          <w:rFonts w:hint="eastAsia" w:ascii="方正仿宋_GBK" w:hAnsi="宋体" w:eastAsia="方正仿宋_GBK"/>
          <w:sz w:val="32"/>
          <w:szCs w:val="32"/>
        </w:rPr>
        <w:t>注：核酸检测报告时间指核酸检测报告的</w:t>
      </w:r>
      <w:r>
        <w:rPr>
          <w:rFonts w:hint="eastAsia" w:ascii="方正仿宋_GBK" w:hAnsi="宋体" w:eastAsia="方正仿宋_GBK"/>
          <w:b/>
          <w:bCs/>
          <w:sz w:val="32"/>
          <w:szCs w:val="32"/>
        </w:rPr>
        <w:t>出具报告时间</w:t>
      </w:r>
      <w:r>
        <w:rPr>
          <w:rFonts w:hint="eastAsia" w:ascii="方正仿宋_GBK" w:hAnsi="宋体" w:eastAsia="方正仿宋_GBK"/>
          <w:sz w:val="32"/>
          <w:szCs w:val="32"/>
        </w:rPr>
        <w:t>下图画线处（非采样、接收、报告打印时间）</w:t>
      </w:r>
    </w:p>
    <w:p>
      <w:pPr>
        <w:pStyle w:val="4"/>
        <w:widowControl/>
        <w:spacing w:line="560" w:lineRule="exact"/>
        <w:ind w:firstLine="572" w:firstLineChars="200"/>
        <w:jc w:val="both"/>
        <w:rPr>
          <w:rFonts w:hint="eastAsia" w:ascii="方正仿宋_GBK" w:hAnsi="宋体" w:eastAsia="方正仿宋_GBK"/>
          <w:sz w:val="32"/>
          <w:szCs w:val="32"/>
        </w:rPr>
      </w:pPr>
      <w:r>
        <w:rPr>
          <w:spacing w:val="23"/>
        </w:rPr>
        <w:drawing>
          <wp:anchor distT="0" distB="0" distL="114300" distR="114300" simplePos="0" relativeHeight="251660288" behindDoc="0" locked="0" layoutInCell="1" allowOverlap="1">
            <wp:simplePos x="0" y="0"/>
            <wp:positionH relativeFrom="page">
              <wp:posOffset>1292860</wp:posOffset>
            </wp:positionH>
            <wp:positionV relativeFrom="paragraph">
              <wp:posOffset>59690</wp:posOffset>
            </wp:positionV>
            <wp:extent cx="4932680" cy="3237230"/>
            <wp:effectExtent l="19050" t="0" r="1270" b="0"/>
            <wp:wrapTopAndBottom/>
            <wp:docPr id="1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IMG_256"/>
                    <pic:cNvPicPr>
                      <a:picLocks noChangeAspect="1" noChangeArrowheads="1"/>
                    </pic:cNvPicPr>
                  </pic:nvPicPr>
                  <pic:blipFill>
                    <a:blip r:embed="rId22"/>
                    <a:srcRect t="3142" b="6023"/>
                    <a:stretch>
                      <a:fillRect/>
                    </a:stretch>
                  </pic:blipFill>
                  <pic:spPr>
                    <a:xfrm>
                      <a:off x="0" y="0"/>
                      <a:ext cx="4932680" cy="3237230"/>
                    </a:xfrm>
                    <a:prstGeom prst="rect">
                      <a:avLst/>
                    </a:prstGeom>
                    <a:noFill/>
                    <a:ln w="9525" cmpd="sng">
                      <a:noFill/>
                      <a:miter lim="800000"/>
                      <a:headEnd/>
                      <a:tailEnd/>
                    </a:ln>
                    <a:effectLst/>
                  </pic:spPr>
                </pic:pic>
              </a:graphicData>
            </a:graphic>
          </wp:anchor>
        </w:drawing>
      </w:r>
      <w:r>
        <w:rPr>
          <w:rFonts w:hint="eastAsia" w:ascii="方正仿宋_GBK" w:hAnsi="宋体" w:eastAsia="方正仿宋_GBK"/>
          <w:b/>
          <w:bCs/>
          <w:sz w:val="32"/>
          <w:szCs w:val="32"/>
        </w:rPr>
        <w:t>六、考前14天内无重庆市外旅居史的考生是否需要做核酸检测？</w:t>
      </w:r>
    </w:p>
    <w:p>
      <w:pPr>
        <w:pStyle w:val="4"/>
        <w:widowControl/>
        <w:spacing w:line="560" w:lineRule="exact"/>
        <w:ind w:firstLine="640" w:firstLineChars="200"/>
        <w:jc w:val="both"/>
        <w:rPr>
          <w:rFonts w:hint="eastAsia" w:ascii="方正仿宋_GBK" w:hAnsi="宋体" w:eastAsia="方正仿宋_GBK"/>
          <w:sz w:val="32"/>
          <w:szCs w:val="32"/>
        </w:rPr>
      </w:pPr>
      <w:r>
        <w:rPr>
          <w:rFonts w:hint="eastAsia" w:ascii="方正仿宋_GBK" w:hAnsi="宋体" w:eastAsia="方正仿宋_GBK"/>
          <w:sz w:val="32"/>
          <w:szCs w:val="32"/>
        </w:rPr>
        <w:t>答：所有考生都必须提供48小时内核酸检测阴性证明，并严格遵守疫情防控要求，方可进入考场。</w:t>
      </w:r>
    </w:p>
    <w:p>
      <w:pPr>
        <w:pStyle w:val="4"/>
        <w:widowControl/>
        <w:spacing w:line="560" w:lineRule="exact"/>
        <w:ind w:firstLine="643" w:firstLineChars="200"/>
        <w:jc w:val="both"/>
        <w:rPr>
          <w:rFonts w:hint="eastAsia" w:ascii="方正仿宋_GBK" w:hAnsi="宋体" w:eastAsia="方正仿宋_GBK"/>
          <w:b/>
          <w:bCs/>
          <w:sz w:val="32"/>
          <w:szCs w:val="32"/>
        </w:rPr>
      </w:pPr>
      <w:r>
        <w:rPr>
          <w:rFonts w:hint="eastAsia" w:ascii="方正仿宋_GBK" w:hAnsi="宋体" w:eastAsia="方正仿宋_GBK"/>
          <w:b/>
          <w:bCs/>
          <w:sz w:val="32"/>
          <w:szCs w:val="32"/>
        </w:rPr>
        <w:t>七、《重庆市2021年度专业技术人员职业资格考试考生疫情防控承诺书》需要下载打印吗？</w:t>
      </w:r>
    </w:p>
    <w:p>
      <w:pPr>
        <w:pStyle w:val="4"/>
        <w:widowControl/>
        <w:spacing w:line="560" w:lineRule="exact"/>
        <w:ind w:firstLine="643" w:firstLineChars="200"/>
        <w:jc w:val="both"/>
        <w:rPr>
          <w:rFonts w:hint="eastAsia" w:ascii="方正仿宋_GBK" w:hAnsi="宋体" w:eastAsia="方正仿宋_GBK"/>
          <w:sz w:val="32"/>
          <w:szCs w:val="32"/>
        </w:rPr>
      </w:pPr>
      <w:r>
        <w:rPr>
          <w:rFonts w:hint="eastAsia" w:ascii="方正仿宋_GBK" w:hAnsi="宋体" w:eastAsia="方正仿宋_GBK"/>
          <w:b/>
          <w:bCs/>
          <w:sz w:val="32"/>
          <w:szCs w:val="32"/>
        </w:rPr>
        <w:t>答：不需要，</w:t>
      </w:r>
      <w:r>
        <w:rPr>
          <w:rFonts w:hint="eastAsia" w:ascii="方正仿宋_GBK" w:hAnsi="宋体" w:eastAsia="方正仿宋_GBK"/>
          <w:sz w:val="32"/>
          <w:szCs w:val="32"/>
        </w:rPr>
        <w:t>考生应认真阅读本温馨提示和《重庆市2021年度专业技术人员职业资格考试考生疫情防控承诺书》。</w:t>
      </w:r>
      <w:r>
        <w:rPr>
          <w:rFonts w:hint="eastAsia" w:ascii="方正仿宋_GBK" w:hAnsi="宋体" w:eastAsia="方正仿宋_GBK"/>
          <w:b/>
          <w:bCs/>
          <w:sz w:val="32"/>
          <w:szCs w:val="32"/>
        </w:rPr>
        <w:t>考生打印准考证即视为认同并签署承诺书，</w:t>
      </w:r>
      <w:r>
        <w:rPr>
          <w:rFonts w:hint="eastAsia" w:ascii="方正仿宋_GBK" w:hAnsi="宋体" w:eastAsia="方正仿宋_GBK"/>
          <w:sz w:val="32"/>
          <w:szCs w:val="32"/>
        </w:rPr>
        <w:t xml:space="preserve">对其真实性负法律责任。如违反相关规定，自愿承担相关责任、接受相应处理。 </w:t>
      </w:r>
    </w:p>
    <w:p>
      <w:pPr>
        <w:pStyle w:val="4"/>
        <w:widowControl/>
        <w:spacing w:line="560" w:lineRule="exact"/>
        <w:ind w:firstLine="643" w:firstLineChars="200"/>
        <w:jc w:val="both"/>
        <w:rPr>
          <w:rFonts w:hint="eastAsia" w:ascii="方正仿宋_GBK" w:hAnsi="宋体" w:eastAsia="方正仿宋_GBK"/>
          <w:sz w:val="32"/>
          <w:szCs w:val="32"/>
        </w:rPr>
      </w:pPr>
      <w:r>
        <w:rPr>
          <w:rFonts w:hint="eastAsia" w:ascii="方正仿宋_GBK" w:hAnsi="宋体" w:eastAsia="方正仿宋_GBK"/>
          <w:b/>
          <w:bCs/>
          <w:sz w:val="32"/>
          <w:szCs w:val="32"/>
        </w:rPr>
        <w:t>八、考生什么时间抵达考场参加考试合适？</w:t>
      </w:r>
    </w:p>
    <w:p>
      <w:pPr>
        <w:pStyle w:val="4"/>
        <w:widowControl/>
        <w:spacing w:line="560" w:lineRule="exact"/>
        <w:ind w:firstLine="640" w:firstLineChars="200"/>
        <w:jc w:val="both"/>
        <w:rPr>
          <w:rFonts w:hint="eastAsia" w:ascii="方正仿宋_GBK" w:hAnsi="宋体" w:eastAsia="方正仿宋_GBK"/>
          <w:sz w:val="32"/>
          <w:szCs w:val="32"/>
        </w:rPr>
      </w:pPr>
      <w:r>
        <w:rPr>
          <w:rFonts w:hint="eastAsia" w:ascii="方正仿宋_GBK" w:hAnsi="宋体" w:eastAsia="方正仿宋_GBK"/>
          <w:sz w:val="32"/>
          <w:szCs w:val="32"/>
        </w:rPr>
        <w:t>答：专业技术资格考试开考5分钟后，</w:t>
      </w:r>
      <w:r>
        <w:rPr>
          <w:rFonts w:hint="eastAsia" w:ascii="方正仿宋_GBK" w:hAnsi="宋体" w:eastAsia="方正仿宋_GBK"/>
          <w:b/>
          <w:bCs/>
          <w:sz w:val="32"/>
          <w:szCs w:val="32"/>
        </w:rPr>
        <w:t>迟到考生一律不得进入考场</w:t>
      </w:r>
      <w:r>
        <w:rPr>
          <w:rFonts w:hint="eastAsia" w:ascii="方正仿宋_GBK" w:hAnsi="宋体" w:eastAsia="方正仿宋_GBK"/>
          <w:sz w:val="32"/>
          <w:szCs w:val="32"/>
        </w:rPr>
        <w:t>；考试开考2小时后，方可交卷、退场。考试当日，考生应提前60分钟到达考点，预留足够时间配合考点工作人员进行入场核验。进入考点时，须出示本人有效身份证件原件、纸质准考证和考前48小时内核酸检测阴性证明，“渝康码”、“通信大数据行程卡”备查。</w:t>
      </w:r>
    </w:p>
    <w:p>
      <w:pPr>
        <w:pStyle w:val="4"/>
        <w:widowControl/>
        <w:spacing w:line="560" w:lineRule="exact"/>
        <w:ind w:left="420" w:leftChars="200" w:firstLine="321" w:firstLineChars="100"/>
        <w:jc w:val="both"/>
        <w:rPr>
          <w:rFonts w:hint="eastAsia" w:ascii="方正仿宋_GBK" w:hAnsi="宋体" w:eastAsia="方正仿宋_GBK"/>
          <w:b/>
          <w:bCs/>
          <w:sz w:val="32"/>
          <w:szCs w:val="32"/>
        </w:rPr>
      </w:pPr>
      <w:r>
        <w:rPr>
          <w:rFonts w:hint="eastAsia" w:ascii="方正仿宋_GBK" w:hAnsi="宋体" w:eastAsia="方正仿宋_GBK"/>
          <w:b/>
          <w:bCs/>
          <w:sz w:val="32"/>
          <w:szCs w:val="32"/>
        </w:rPr>
        <w:t>九、考点内能否停车？</w:t>
      </w:r>
    </w:p>
    <w:p>
      <w:pPr>
        <w:pStyle w:val="4"/>
        <w:widowControl/>
        <w:spacing w:line="560" w:lineRule="exact"/>
        <w:ind w:firstLine="640" w:firstLineChars="200"/>
        <w:jc w:val="both"/>
        <w:rPr>
          <w:rFonts w:hint="eastAsia" w:ascii="方正仿宋_GBK" w:hAnsi="宋体" w:eastAsia="方正仿宋_GBK"/>
          <w:sz w:val="32"/>
          <w:szCs w:val="32"/>
        </w:rPr>
      </w:pPr>
      <w:r>
        <w:rPr>
          <w:rFonts w:hint="eastAsia" w:ascii="方正仿宋_GBK" w:hAnsi="宋体" w:eastAsia="方正仿宋_GBK"/>
          <w:sz w:val="32"/>
          <w:szCs w:val="32"/>
        </w:rPr>
        <w:t>答：因考点疫情防控要求，</w:t>
      </w:r>
      <w:r>
        <w:rPr>
          <w:rFonts w:hint="eastAsia" w:ascii="方正仿宋_GBK" w:hAnsi="宋体" w:eastAsia="方正仿宋_GBK"/>
          <w:b/>
          <w:bCs/>
          <w:sz w:val="32"/>
          <w:szCs w:val="32"/>
        </w:rPr>
        <w:t>社会车辆禁止进入考点，考场不提供停车条件。</w:t>
      </w:r>
      <w:r>
        <w:rPr>
          <w:rFonts w:hint="eastAsia" w:ascii="方正仿宋_GBK" w:hAnsi="宋体" w:eastAsia="方正仿宋_GBK"/>
          <w:sz w:val="32"/>
          <w:szCs w:val="32"/>
        </w:rPr>
        <w:t>请合理安排出行时间，以免误考。提倡考生自行赴考，送考人员不得进入考点和在考点周围聚集。每场考试结束后，考生须服从考点安排分批、错峰离场。</w:t>
      </w:r>
    </w:p>
    <w:p>
      <w:pPr>
        <w:pStyle w:val="4"/>
        <w:widowControl/>
        <w:spacing w:line="560" w:lineRule="exact"/>
        <w:ind w:firstLine="643" w:firstLineChars="200"/>
        <w:jc w:val="both"/>
        <w:rPr>
          <w:rFonts w:hint="eastAsia" w:ascii="方正仿宋_GBK" w:hAnsi="宋体" w:eastAsia="方正仿宋_GBK"/>
          <w:sz w:val="32"/>
          <w:szCs w:val="32"/>
        </w:rPr>
      </w:pPr>
      <w:r>
        <w:rPr>
          <w:rFonts w:hint="eastAsia" w:ascii="方正仿宋_GBK" w:hAnsi="宋体" w:eastAsia="方正仿宋_GBK"/>
          <w:b/>
          <w:bCs/>
          <w:sz w:val="32"/>
          <w:szCs w:val="32"/>
        </w:rPr>
        <w:t>十、考试中途发现手机在身上算作弊么？</w:t>
      </w:r>
    </w:p>
    <w:p>
      <w:pPr>
        <w:pStyle w:val="4"/>
        <w:widowControl/>
        <w:spacing w:line="560" w:lineRule="exact"/>
        <w:ind w:firstLine="640" w:firstLineChars="200"/>
        <w:jc w:val="both"/>
        <w:rPr>
          <w:rFonts w:hint="eastAsia" w:ascii="方正仿宋_GBK" w:hAnsi="宋体" w:eastAsia="方正仿宋_GBK"/>
          <w:b/>
          <w:bCs/>
          <w:sz w:val="32"/>
          <w:szCs w:val="32"/>
        </w:rPr>
      </w:pPr>
      <w:r>
        <w:rPr>
          <w:rFonts w:hint="eastAsia" w:ascii="方正仿宋_GBK" w:hAnsi="宋体" w:eastAsia="方正仿宋_GBK"/>
          <w:sz w:val="32"/>
          <w:szCs w:val="32"/>
        </w:rPr>
        <w:t>答：在未使用、未查看手机内容的情况下作违纪处理并取消本场考试成绩。请考生进入考场时要确保手机及其他与考试无关物品放在物品存放区域，还须检查是否已关机或关闭闹铃等，</w:t>
      </w:r>
      <w:r>
        <w:rPr>
          <w:rFonts w:hint="eastAsia" w:ascii="方正仿宋_GBK" w:hAnsi="宋体" w:eastAsia="方正仿宋_GBK"/>
          <w:b/>
          <w:bCs/>
          <w:sz w:val="32"/>
          <w:szCs w:val="32"/>
        </w:rPr>
        <w:t>不能出现任何响铃震动情况，考试中一旦发现考生身上带有手机将作违纪处理。</w:t>
      </w:r>
    </w:p>
    <w:p>
      <w:pPr>
        <w:pStyle w:val="4"/>
        <w:widowControl/>
        <w:spacing w:line="560" w:lineRule="exact"/>
        <w:ind w:firstLine="643" w:firstLineChars="200"/>
        <w:jc w:val="both"/>
        <w:rPr>
          <w:rFonts w:hint="eastAsia" w:ascii="方正仿宋_GBK" w:hAnsi="宋体" w:eastAsia="方正仿宋_GBK"/>
          <w:b/>
          <w:bCs/>
          <w:sz w:val="32"/>
          <w:szCs w:val="32"/>
        </w:rPr>
      </w:pPr>
      <w:r>
        <w:rPr>
          <w:rFonts w:hint="eastAsia" w:ascii="方正仿宋_GBK" w:hAnsi="宋体" w:eastAsia="方正仿宋_GBK"/>
          <w:b/>
          <w:bCs/>
          <w:sz w:val="32"/>
          <w:szCs w:val="32"/>
        </w:rPr>
        <w:t>十一、在哪里查询考试的最新要求？</w:t>
      </w:r>
    </w:p>
    <w:p>
      <w:pPr>
        <w:pStyle w:val="4"/>
        <w:widowControl/>
        <w:spacing w:line="560" w:lineRule="exact"/>
        <w:ind w:firstLine="640" w:firstLineChars="200"/>
        <w:jc w:val="both"/>
        <w:rPr>
          <w:rFonts w:hint="eastAsia" w:ascii="方正仿宋_GBK" w:hAnsi="宋体" w:eastAsia="方正仿宋_GBK"/>
          <w:sz w:val="32"/>
          <w:szCs w:val="32"/>
        </w:rPr>
      </w:pPr>
      <w:r>
        <w:rPr>
          <w:rFonts w:hint="eastAsia" w:ascii="方正仿宋_GBK" w:hAnsi="宋体" w:eastAsia="方正仿宋_GBK"/>
          <w:sz w:val="32"/>
          <w:szCs w:val="32"/>
        </w:rPr>
        <w:t>答：可以在重庆市人力资源与社会保障局官网“人事考试”专栏通知公告中查询。近来国内疫情防控形势多变，请考生持续关注最新考试要求。</w:t>
      </w:r>
    </w:p>
    <w:p>
      <w:pPr>
        <w:pStyle w:val="4"/>
        <w:widowControl/>
        <w:spacing w:line="560" w:lineRule="exact"/>
        <w:jc w:val="both"/>
        <w:rPr>
          <w:rFonts w:hint="eastAsia" w:ascii="方正仿宋_GBK" w:hAnsi="宋体" w:eastAsia="方正仿宋_GBK"/>
          <w:kern w:val="2"/>
          <w:sz w:val="32"/>
          <w:szCs w:val="32"/>
        </w:rPr>
      </w:pP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黑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8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1B9B5D"/>
    <w:multiLevelType w:val="singleLevel"/>
    <w:tmpl w:val="421B9B5D"/>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B3783"/>
    <w:rsid w:val="001B3783"/>
    <w:rsid w:val="00F154A4"/>
    <w:rsid w:val="52705B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semiHidden/>
    <w:unhideWhenUsed/>
    <w:uiPriority w:val="99"/>
    <w:pPr>
      <w:tabs>
        <w:tab w:val="center" w:pos="4153"/>
        <w:tab w:val="right" w:pos="8306"/>
      </w:tabs>
      <w:snapToGrid w:val="0"/>
      <w:jc w:val="left"/>
    </w:pPr>
    <w:rPr>
      <w:sz w:val="18"/>
      <w:szCs w:val="18"/>
    </w:rPr>
  </w:style>
  <w:style w:type="paragraph" w:styleId="3">
    <w:name w:val="Balloon Text"/>
    <w:basedOn w:val="1"/>
    <w:link w:val="10"/>
    <w:semiHidden/>
    <w:unhideWhenUsed/>
    <w:qFormat/>
    <w:uiPriority w:val="99"/>
    <w:rPr>
      <w:sz w:val="18"/>
      <w:szCs w:val="18"/>
    </w:rPr>
  </w:style>
  <w:style w:type="paragraph" w:styleId="4">
    <w:name w:val="Normal (Web)"/>
    <w:basedOn w:val="1"/>
    <w:qFormat/>
    <w:uiPriority w:val="0"/>
    <w:pPr>
      <w:jc w:val="left"/>
    </w:pPr>
    <w:rPr>
      <w:kern w:val="0"/>
      <w:sz w:val="24"/>
    </w:rPr>
  </w:style>
  <w:style w:type="character" w:styleId="7">
    <w:name w:val="Strong"/>
    <w:basedOn w:val="6"/>
    <w:qFormat/>
    <w:uiPriority w:val="0"/>
    <w:rPr>
      <w:b/>
    </w:rPr>
  </w:style>
  <w:style w:type="paragraph" w:customStyle="1" w:styleId="8">
    <w:name w:val="Default"/>
    <w:unhideWhenUsed/>
    <w:qFormat/>
    <w:uiPriority w:val="0"/>
    <w:pPr>
      <w:widowControl w:val="0"/>
      <w:autoSpaceDE w:val="0"/>
      <w:autoSpaceDN w:val="0"/>
      <w:adjustRightInd w:val="0"/>
    </w:pPr>
    <w:rPr>
      <w:rFonts w:hint="eastAsia" w:ascii="方正黑体_GBK" w:hAnsi="Times New Roman" w:eastAsia="方正黑体_GBK" w:cs="Times New Roman"/>
      <w:color w:val="000000"/>
      <w:kern w:val="0"/>
      <w:sz w:val="24"/>
      <w:szCs w:val="22"/>
      <w:lang w:val="en-US" w:eastAsia="zh-CN" w:bidi="ar-SA"/>
    </w:rPr>
  </w:style>
  <w:style w:type="character" w:customStyle="1" w:styleId="9">
    <w:name w:val="页脚 Char"/>
    <w:basedOn w:val="6"/>
    <w:link w:val="2"/>
    <w:semiHidden/>
    <w:uiPriority w:val="99"/>
    <w:rPr>
      <w:rFonts w:ascii="Calibri" w:hAnsi="Calibri" w:eastAsia="宋体" w:cs="Times New Roman"/>
      <w:sz w:val="18"/>
      <w:szCs w:val="18"/>
    </w:rPr>
  </w:style>
  <w:style w:type="character" w:customStyle="1" w:styleId="10">
    <w:name w:val="批注框文本 Char"/>
    <w:basedOn w:val="6"/>
    <w:link w:val="3"/>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10</Pages>
  <Words>254</Words>
  <Characters>1454</Characters>
  <Lines>12</Lines>
  <Paragraphs>3</Paragraphs>
  <TotalTime>5</TotalTime>
  <ScaleCrop>false</ScaleCrop>
  <LinksUpToDate>false</LinksUpToDate>
  <CharactersWithSpaces>1705</CharactersWithSpaces>
  <Application>WPS Office_11.1.0.10011_F1E327BC-269C-435d-A152-05C5408002CA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2021-08-31T03:16:00Z</dcterms:created>
  <dc:creator>Windows User</dc:creator>
  <cp:lastModifiedBy>潇</cp:lastModifiedBy>
  <dcterms:modified xsi:type="dcterms:W3CDTF">2021-09-06T07:44:08Z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2052-11.1.0.10011</vt:lpwstr>
  </property>
</Properties>
</file>