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EB" w:rsidRDefault="00CD31EB" w:rsidP="00CD31EB">
      <w:pPr>
        <w:spacing w:line="600" w:lineRule="exact"/>
        <w:rPr>
          <w:rFonts w:eastAsia="方正小标宋简体" w:hint="eastAsia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 w:hint="eastAsia"/>
          <w:sz w:val="28"/>
          <w:szCs w:val="28"/>
        </w:rPr>
        <w:t>1</w:t>
      </w:r>
      <w:r>
        <w:rPr>
          <w:rFonts w:eastAsia="方正小标宋简体" w:hint="eastAsia"/>
          <w:sz w:val="28"/>
          <w:szCs w:val="28"/>
        </w:rPr>
        <w:t>：</w:t>
      </w:r>
    </w:p>
    <w:p w:rsidR="00CD31EB" w:rsidRDefault="00CD31EB" w:rsidP="00CD31EB">
      <w:pPr>
        <w:spacing w:beforeLines="50"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注册安全工程师职业资格考试安全工程及相关专业参考目录</w:t>
      </w:r>
    </w:p>
    <w:tbl>
      <w:tblPr>
        <w:tblpPr w:leftFromText="180" w:rightFromText="180" w:vertAnchor="text" w:horzAnchor="page" w:tblpX="1568" w:tblpY="1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2268"/>
        <w:gridCol w:w="5670"/>
      </w:tblGrid>
      <w:tr w:rsidR="00CD31EB" w:rsidTr="006E18F1">
        <w:trPr>
          <w:trHeight w:val="90"/>
        </w:trPr>
        <w:tc>
          <w:tcPr>
            <w:tcW w:w="817" w:type="dxa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500" w:lineRule="exact"/>
              <w:ind w:leftChars="-26" w:left="-55" w:rightChars="-43" w:right="-90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 w:rsidR="00CD31EB" w:rsidRDefault="00CD31EB" w:rsidP="006E18F1">
            <w:pPr>
              <w:tabs>
                <w:tab w:val="left" w:pos="2194"/>
              </w:tabs>
              <w:adjustRightInd w:val="0"/>
              <w:snapToGrid w:val="0"/>
              <w:spacing w:line="500" w:lineRule="exact"/>
              <w:ind w:leftChars="-69" w:left="-145" w:rightChars="-53" w:right="-111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 xml:space="preserve">  学历（学位）</w:t>
            </w:r>
          </w:p>
        </w:tc>
        <w:tc>
          <w:tcPr>
            <w:tcW w:w="5670" w:type="dxa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500" w:lineRule="exact"/>
              <w:ind w:rightChars="128" w:right="269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安全工程及相关专业</w:t>
            </w:r>
          </w:p>
        </w:tc>
      </w:tr>
      <w:tr w:rsidR="00CD31EB" w:rsidTr="006E18F1">
        <w:trPr>
          <w:trHeight w:val="1375"/>
        </w:trPr>
        <w:tc>
          <w:tcPr>
            <w:tcW w:w="817" w:type="dxa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500" w:lineRule="exact"/>
              <w:ind w:leftChars="-26" w:left="-55" w:rightChars="-43" w:right="-90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500" w:lineRule="exact"/>
              <w:ind w:leftChars="-69" w:left="-145" w:rightChars="-53" w:right="-111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中专学历</w:t>
            </w:r>
          </w:p>
        </w:tc>
        <w:tc>
          <w:tcPr>
            <w:tcW w:w="5670" w:type="dxa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380" w:lineRule="exact"/>
              <w:ind w:rightChars="128" w:right="269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 w:rsidR="00CD31EB" w:rsidTr="006E18F1">
        <w:trPr>
          <w:trHeight w:val="8670"/>
        </w:trPr>
        <w:tc>
          <w:tcPr>
            <w:tcW w:w="817" w:type="dxa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500" w:lineRule="exact"/>
              <w:ind w:leftChars="-26" w:left="-55" w:rightChars="-43" w:right="-90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500" w:lineRule="exact"/>
              <w:ind w:leftChars="-69" w:left="-145" w:rightChars="-53" w:right="-111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大学专科学历</w:t>
            </w:r>
          </w:p>
        </w:tc>
        <w:tc>
          <w:tcPr>
            <w:tcW w:w="5670" w:type="dxa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380" w:lineRule="exact"/>
              <w:ind w:rightChars="128" w:right="269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 w:rsidR="00CD31EB" w:rsidTr="006E18F1">
        <w:trPr>
          <w:trHeight w:val="732"/>
        </w:trPr>
        <w:tc>
          <w:tcPr>
            <w:tcW w:w="817" w:type="dxa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500" w:lineRule="exact"/>
              <w:ind w:leftChars="-40" w:left="-84" w:rightChars="-42" w:right="-88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 w:rsidR="00CD31EB" w:rsidRDefault="00CD31EB" w:rsidP="006E18F1"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Chars="-49" w:left="-103" w:rightChars="-53" w:right="-111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 xml:space="preserve">  学历（学位）</w:t>
            </w:r>
          </w:p>
        </w:tc>
        <w:tc>
          <w:tcPr>
            <w:tcW w:w="5670" w:type="dxa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500" w:lineRule="exact"/>
              <w:ind w:rightChars="128" w:right="269"/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安全工程及相关专业</w:t>
            </w:r>
          </w:p>
        </w:tc>
      </w:tr>
      <w:tr w:rsidR="00CD31EB" w:rsidTr="006E18F1">
        <w:trPr>
          <w:trHeight w:val="756"/>
        </w:trPr>
        <w:tc>
          <w:tcPr>
            <w:tcW w:w="817" w:type="dxa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500" w:lineRule="exact"/>
              <w:ind w:leftChars="-40" w:left="-84" w:rightChars="-42" w:right="-88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CD31EB" w:rsidRDefault="00CD31EB" w:rsidP="006E18F1"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Chars="-49" w:left="-103" w:rightChars="-51" w:right="-107"/>
              <w:jc w:val="center"/>
              <w:rPr>
                <w:rFonts w:eastAsia="仿宋_GB2312" w:hint="eastAsia"/>
                <w:spacing w:val="8"/>
                <w:sz w:val="32"/>
                <w:szCs w:val="32"/>
              </w:rPr>
            </w:pPr>
            <w:r>
              <w:rPr>
                <w:rFonts w:eastAsia="仿宋_GB2312" w:hint="eastAsia"/>
                <w:spacing w:val="8"/>
                <w:sz w:val="32"/>
                <w:szCs w:val="32"/>
              </w:rPr>
              <w:t>大学本科学历</w:t>
            </w:r>
          </w:p>
        </w:tc>
        <w:tc>
          <w:tcPr>
            <w:tcW w:w="5670" w:type="dxa"/>
            <w:vMerge w:val="restart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420" w:lineRule="exact"/>
              <w:ind w:rightChars="128" w:right="269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工学门类的所有专业类；公安学类、化学类、管理科学与工程类、物流管理与工程类、工业工程类。</w:t>
            </w:r>
          </w:p>
        </w:tc>
      </w:tr>
      <w:tr w:rsidR="00CD31EB" w:rsidTr="006E18F1">
        <w:trPr>
          <w:trHeight w:val="681"/>
        </w:trPr>
        <w:tc>
          <w:tcPr>
            <w:tcW w:w="817" w:type="dxa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500" w:lineRule="exact"/>
              <w:ind w:leftChars="-40" w:left="-84" w:rightChars="-42" w:right="-88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CD31EB" w:rsidRDefault="00CD31EB" w:rsidP="006E18F1"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Chars="-49" w:left="-103" w:rightChars="-51" w:right="-107"/>
              <w:jc w:val="center"/>
              <w:rPr>
                <w:rFonts w:eastAsia="仿宋_GB2312" w:hint="eastAsia"/>
                <w:spacing w:val="8"/>
                <w:sz w:val="32"/>
                <w:szCs w:val="32"/>
              </w:rPr>
            </w:pPr>
            <w:r>
              <w:rPr>
                <w:rFonts w:eastAsia="仿宋_GB2312" w:hint="eastAsia"/>
                <w:spacing w:val="8"/>
                <w:sz w:val="32"/>
                <w:szCs w:val="32"/>
              </w:rPr>
              <w:t>第二学士学位</w:t>
            </w:r>
          </w:p>
        </w:tc>
        <w:tc>
          <w:tcPr>
            <w:tcW w:w="5670" w:type="dxa"/>
            <w:vMerge/>
            <w:vAlign w:val="center"/>
          </w:tcPr>
          <w:p w:rsidR="00CD31EB" w:rsidRDefault="00CD31EB" w:rsidP="006E18F1">
            <w:pPr>
              <w:adjustRightInd w:val="0"/>
              <w:snapToGrid w:val="0"/>
              <w:spacing w:line="420" w:lineRule="exact"/>
              <w:ind w:rightChars="128" w:right="269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CD31EB" w:rsidTr="006E18F1">
        <w:trPr>
          <w:trHeight w:val="1616"/>
        </w:trPr>
        <w:tc>
          <w:tcPr>
            <w:tcW w:w="817" w:type="dxa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500" w:lineRule="exact"/>
              <w:ind w:leftChars="-40" w:left="-84" w:rightChars="-42" w:right="-88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CD31EB" w:rsidRDefault="00CD31EB" w:rsidP="006E18F1"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Chars="-49" w:left="-103" w:rightChars="16" w:right="34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硕士学位</w:t>
            </w:r>
          </w:p>
        </w:tc>
        <w:tc>
          <w:tcPr>
            <w:tcW w:w="5670" w:type="dxa"/>
            <w:vMerge w:val="restart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420" w:lineRule="exact"/>
              <w:ind w:rightChars="128" w:right="269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工学门类的所有学科；工程硕士、工程博士以及</w:t>
            </w:r>
            <w:r>
              <w:rPr>
                <w:rFonts w:eastAsia="仿宋_GB2312" w:hint="eastAsia"/>
                <w:sz w:val="32"/>
                <w:szCs w:val="32"/>
              </w:rPr>
              <w:t>2018</w:t>
            </w:r>
            <w:r>
              <w:rPr>
                <w:rFonts w:eastAsia="仿宋_GB2312" w:hint="eastAsia"/>
                <w:sz w:val="32"/>
                <w:szCs w:val="32"/>
              </w:rPr>
              <w:t>年对应调整后的电子信息、机械、材料与化工、资源与环境、能源动力、土木水利、生物与医药、交通运输等</w:t>
            </w:r>
            <w:r>
              <w:rPr>
                <w:rFonts w:eastAsia="仿宋_GB2312" w:hint="eastAsia"/>
                <w:sz w:val="32"/>
                <w:szCs w:val="32"/>
              </w:rPr>
              <w:t>8</w:t>
            </w:r>
            <w:r>
              <w:rPr>
                <w:rFonts w:eastAsia="仿宋_GB2312" w:hint="eastAsia"/>
                <w:sz w:val="32"/>
                <w:szCs w:val="32"/>
              </w:rPr>
              <w:t>种专业学位类别；管理学门类中的管理科学与工程学科。</w:t>
            </w:r>
          </w:p>
        </w:tc>
      </w:tr>
      <w:tr w:rsidR="00CD31EB" w:rsidTr="006E18F1">
        <w:trPr>
          <w:trHeight w:val="1469"/>
        </w:trPr>
        <w:tc>
          <w:tcPr>
            <w:tcW w:w="817" w:type="dxa"/>
            <w:vAlign w:val="center"/>
          </w:tcPr>
          <w:p w:rsidR="00CD31EB" w:rsidRDefault="00CD31EB" w:rsidP="006E18F1">
            <w:pPr>
              <w:adjustRightInd w:val="0"/>
              <w:snapToGrid w:val="0"/>
              <w:spacing w:line="500" w:lineRule="exact"/>
              <w:ind w:leftChars="-40" w:left="-84" w:rightChars="-42" w:right="-88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:rsidR="00CD31EB" w:rsidRDefault="00CD31EB" w:rsidP="006E18F1"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Chars="-49" w:left="-103" w:rightChars="16" w:right="34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博士学位</w:t>
            </w:r>
          </w:p>
        </w:tc>
        <w:tc>
          <w:tcPr>
            <w:tcW w:w="5670" w:type="dxa"/>
            <w:vMerge/>
          </w:tcPr>
          <w:p w:rsidR="00CD31EB" w:rsidRDefault="00CD31EB" w:rsidP="006E18F1">
            <w:pPr>
              <w:adjustRightInd w:val="0"/>
              <w:snapToGrid w:val="0"/>
              <w:spacing w:line="500" w:lineRule="exact"/>
              <w:ind w:rightChars="128" w:right="269"/>
              <w:rPr>
                <w:rFonts w:eastAsia="仿宋_GB2312" w:hint="eastAsia"/>
                <w:sz w:val="32"/>
                <w:szCs w:val="32"/>
              </w:rPr>
            </w:pPr>
          </w:p>
        </w:tc>
      </w:tr>
    </w:tbl>
    <w:p w:rsidR="00CD31EB" w:rsidRDefault="00CD31EB" w:rsidP="00CD31EB">
      <w:pPr>
        <w:adjustRightInd w:val="0"/>
        <w:snapToGrid w:val="0"/>
        <w:spacing w:line="360" w:lineRule="exact"/>
        <w:ind w:leftChars="149" w:left="1215" w:rightChars="128" w:right="269" w:hangingChars="282" w:hanging="902"/>
        <w:rPr>
          <w:rFonts w:eastAsia="仿宋_GB2312" w:hint="eastAsia"/>
          <w:sz w:val="32"/>
          <w:szCs w:val="32"/>
        </w:rPr>
      </w:pPr>
    </w:p>
    <w:p w:rsidR="00CD31EB" w:rsidRDefault="00CD31EB" w:rsidP="00CD31EB">
      <w:pPr>
        <w:adjustRightInd w:val="0"/>
        <w:snapToGrid w:val="0"/>
        <w:spacing w:line="500" w:lineRule="exact"/>
        <w:ind w:leftChars="38" w:left="80" w:rightChars="128" w:right="269" w:firstLineChars="100" w:firstLine="32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注：中专泛指普通中等专业学校、成人中等专业学校、</w:t>
      </w:r>
    </w:p>
    <w:p w:rsidR="00CD31EB" w:rsidRDefault="00CD31EB" w:rsidP="00CD31EB">
      <w:pPr>
        <w:adjustRightInd w:val="0"/>
        <w:snapToGrid w:val="0"/>
        <w:spacing w:line="500" w:lineRule="exact"/>
        <w:ind w:leftChars="38" w:left="80" w:rightChars="128" w:right="269" w:firstLineChars="300" w:firstLine="9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职业高中、技工学校。</w:t>
      </w:r>
    </w:p>
    <w:p w:rsidR="00CD31EB" w:rsidRDefault="00CD31EB" w:rsidP="00CD31EB">
      <w:pPr>
        <w:spacing w:line="600" w:lineRule="exact"/>
        <w:rPr>
          <w:rFonts w:ascii="方正仿宋_GBK" w:eastAsia="方正仿宋_GBK" w:hint="eastAsia"/>
          <w:sz w:val="32"/>
          <w:szCs w:val="32"/>
        </w:rPr>
      </w:pPr>
    </w:p>
    <w:p w:rsidR="000030A7" w:rsidRDefault="00CD31EB"/>
    <w:sectPr w:rsidR="000030A7" w:rsidSect="00425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1EB"/>
    <w:rsid w:val="003243B5"/>
    <w:rsid w:val="00425025"/>
    <w:rsid w:val="00BD752A"/>
    <w:rsid w:val="00CD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cqkszx</dc:creator>
  <cp:lastModifiedBy>cqkszx</cp:lastModifiedBy>
  <cp:revision>1</cp:revision>
  <dcterms:created xsi:type="dcterms:W3CDTF">2020-08-04T07:25:00Z</dcterms:created>
  <dcterms:modified xsi:type="dcterms:W3CDTF">2020-08-04T07:25:00Z</dcterms:modified>
</cp:coreProperties>
</file>